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00" w:lineRule="exact"/>
        <w:jc w:val="center"/>
        <w:rPr>
          <w:rFonts w:ascii="仿宋_GB2312" w:hAnsi="宋体" w:eastAsia="仿宋_GB2312"/>
          <w:sz w:val="32"/>
          <w:szCs w:val="32"/>
        </w:rPr>
      </w:pPr>
      <w:bookmarkStart w:id="0" w:name="_GoBack"/>
      <w:bookmarkEnd w:id="0"/>
      <w:r>
        <w:rPr>
          <w:rFonts w:hint="eastAsia" w:ascii="方正小标宋简体" w:hAnsi="宋体" w:eastAsia="方正小标宋简体"/>
          <w:sz w:val="36"/>
          <w:szCs w:val="36"/>
        </w:rPr>
        <w:t>陕西省医院等级评审（复审）标准</w:t>
      </w:r>
    </w:p>
    <w:p>
      <w:pPr>
        <w:spacing w:afterLines="50" w:line="460" w:lineRule="exact"/>
        <w:jc w:val="center"/>
        <w:rPr>
          <w:rFonts w:ascii="方正小标宋简体" w:eastAsia="方正小标宋简体"/>
          <w:color w:val="000000"/>
          <w:sz w:val="32"/>
          <w:szCs w:val="32"/>
        </w:rPr>
      </w:pPr>
      <w:r>
        <w:rPr>
          <w:rFonts w:hint="eastAsia" w:ascii="方正小标宋简体" w:eastAsia="方正小标宋简体"/>
          <w:color w:val="000000"/>
          <w:sz w:val="32"/>
          <w:szCs w:val="32"/>
        </w:rPr>
        <w:t>二级综合医院基本指标</w:t>
      </w:r>
    </w:p>
    <w:p>
      <w:pPr>
        <w:spacing w:afterLines="50" w:line="500" w:lineRule="exact"/>
        <w:jc w:val="center"/>
        <w:rPr>
          <w:rFonts w:ascii="仿宋_GB2312" w:eastAsia="仿宋_GB2312"/>
          <w:color w:val="000000"/>
          <w:sz w:val="28"/>
          <w:szCs w:val="28"/>
        </w:rPr>
      </w:pPr>
      <w:r>
        <w:rPr>
          <w:rFonts w:hint="eastAsia" w:ascii="仿宋_GB2312" w:hAnsi="宋体" w:eastAsia="仿宋_GB2312"/>
          <w:color w:val="000000"/>
          <w:sz w:val="28"/>
          <w:szCs w:val="28"/>
        </w:rPr>
        <w:t>医院在符合原卫生部印发的《二级综合医院基本标准》要求的基础上，同时达到下列十五项指标，否则不予现场评审（复审）。</w:t>
      </w:r>
    </w:p>
    <w:tbl>
      <w:tblPr>
        <w:tblStyle w:val="6"/>
        <w:tblW w:w="14258" w:type="dxa"/>
        <w:jc w:val="center"/>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6379"/>
        <w:gridCol w:w="1985"/>
        <w:gridCol w:w="4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szCs w:val="21"/>
              </w:rPr>
            </w:pPr>
            <w:r>
              <w:rPr>
                <w:rFonts w:hint="eastAsia" w:ascii="宋体" w:hAnsi="宋体"/>
                <w:b/>
                <w:szCs w:val="21"/>
              </w:rPr>
              <w:t>评审项目</w:t>
            </w:r>
          </w:p>
        </w:tc>
        <w:tc>
          <w:tcPr>
            <w:tcW w:w="63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szCs w:val="21"/>
              </w:rPr>
            </w:pPr>
            <w:r>
              <w:rPr>
                <w:rFonts w:hint="eastAsia" w:ascii="宋体" w:hAnsi="宋体"/>
                <w:b/>
                <w:szCs w:val="21"/>
              </w:rPr>
              <w:t>标准</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szCs w:val="21"/>
              </w:rPr>
            </w:pPr>
            <w:r>
              <w:rPr>
                <w:rFonts w:hint="eastAsia" w:ascii="宋体" w:hAnsi="宋体"/>
                <w:b/>
                <w:szCs w:val="21"/>
              </w:rPr>
              <w:t>检查方法</w:t>
            </w:r>
          </w:p>
        </w:tc>
        <w:tc>
          <w:tcPr>
            <w:tcW w:w="42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szCs w:val="21"/>
              </w:rPr>
            </w:pPr>
            <w:r>
              <w:rPr>
                <w:rFonts w:hint="eastAsia" w:ascii="宋体" w:hAnsi="宋体"/>
                <w:b/>
                <w:szCs w:val="21"/>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37"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宋体" w:hAnsi="宋体"/>
                <w:b/>
                <w:color w:val="0D0D0D"/>
                <w:szCs w:val="21"/>
              </w:rPr>
            </w:pPr>
            <w:r>
              <w:rPr>
                <w:rFonts w:hint="eastAsia" w:ascii="宋体" w:hAnsi="宋体"/>
                <w:b/>
                <w:color w:val="0D0D0D"/>
                <w:szCs w:val="21"/>
              </w:rPr>
              <w:t>一、床位规模</w:t>
            </w:r>
          </w:p>
        </w:tc>
        <w:tc>
          <w:tcPr>
            <w:tcW w:w="637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1、急诊抢救床位数≥3张。</w:t>
            </w:r>
          </w:p>
          <w:p>
            <w:pPr>
              <w:spacing w:line="300" w:lineRule="exact"/>
              <w:rPr>
                <w:rFonts w:ascii="宋体" w:hAnsi="宋体"/>
                <w:szCs w:val="21"/>
              </w:rPr>
            </w:pPr>
            <w:r>
              <w:rPr>
                <w:rFonts w:hint="eastAsia" w:ascii="宋体" w:hAnsi="宋体"/>
                <w:szCs w:val="21"/>
              </w:rPr>
              <w:t>2、重症医学科（含所有专业</w:t>
            </w:r>
            <w:r>
              <w:rPr>
                <w:rFonts w:ascii="宋体" w:hAnsi="宋体"/>
                <w:szCs w:val="21"/>
              </w:rPr>
              <w:t>ICU</w:t>
            </w:r>
            <w:r>
              <w:rPr>
                <w:rFonts w:hint="eastAsia" w:ascii="宋体" w:hAnsi="宋体"/>
                <w:szCs w:val="21"/>
              </w:rPr>
              <w:t>）的床位数占医院实际开放床位数比例：</w:t>
            </w:r>
          </w:p>
          <w:p>
            <w:pPr>
              <w:spacing w:line="300" w:lineRule="exact"/>
              <w:ind w:firstLine="315" w:firstLineChars="150"/>
              <w:rPr>
                <w:rFonts w:ascii="宋体" w:hAnsi="宋体"/>
                <w:szCs w:val="21"/>
              </w:rPr>
            </w:pPr>
            <w:r>
              <w:rPr>
                <w:rFonts w:hint="eastAsia" w:ascii="宋体" w:hAnsi="宋体"/>
                <w:szCs w:val="21"/>
              </w:rPr>
              <w:t>甲等医院≥3%；乙等医院≥2%。</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1.查有关文件</w:t>
            </w:r>
          </w:p>
          <w:p>
            <w:pPr>
              <w:spacing w:line="300" w:lineRule="exact"/>
              <w:rPr>
                <w:rFonts w:ascii="宋体" w:hAnsi="宋体"/>
                <w:szCs w:val="21"/>
              </w:rPr>
            </w:pPr>
            <w:r>
              <w:rPr>
                <w:rFonts w:hint="eastAsia" w:ascii="宋体" w:hAnsi="宋体"/>
                <w:szCs w:val="21"/>
              </w:rPr>
              <w:t>2.查医院统计数据资料</w:t>
            </w:r>
          </w:p>
          <w:p>
            <w:pPr>
              <w:spacing w:line="300" w:lineRule="exact"/>
              <w:rPr>
                <w:rFonts w:ascii="宋体" w:hAnsi="宋体"/>
                <w:szCs w:val="21"/>
              </w:rPr>
            </w:pPr>
            <w:r>
              <w:rPr>
                <w:rFonts w:hint="eastAsia" w:ascii="宋体" w:hAnsi="宋体"/>
                <w:szCs w:val="21"/>
              </w:rPr>
              <w:t>3.实地考查</w:t>
            </w:r>
          </w:p>
        </w:tc>
        <w:tc>
          <w:tcPr>
            <w:tcW w:w="422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1.核定床位=    张</w:t>
            </w:r>
          </w:p>
          <w:p>
            <w:pPr>
              <w:spacing w:line="300" w:lineRule="exact"/>
              <w:rPr>
                <w:rFonts w:ascii="宋体" w:hAnsi="宋体"/>
                <w:szCs w:val="21"/>
              </w:rPr>
            </w:pPr>
            <w:r>
              <w:rPr>
                <w:rFonts w:hint="eastAsia" w:ascii="宋体" w:hAnsi="宋体"/>
                <w:szCs w:val="21"/>
              </w:rPr>
              <w:t>2.实际开放床位=    张</w:t>
            </w:r>
          </w:p>
          <w:p>
            <w:pPr>
              <w:spacing w:line="300" w:lineRule="exact"/>
              <w:rPr>
                <w:rFonts w:ascii="宋体" w:hAnsi="宋体"/>
                <w:szCs w:val="21"/>
              </w:rPr>
            </w:pPr>
            <w:r>
              <w:rPr>
                <w:rFonts w:hint="eastAsia" w:ascii="宋体" w:hAnsi="宋体"/>
                <w:szCs w:val="21"/>
              </w:rPr>
              <w:t>3急诊抢救床位数=    张</w:t>
            </w:r>
          </w:p>
          <w:p>
            <w:pPr>
              <w:spacing w:line="300" w:lineRule="exact"/>
              <w:rPr>
                <w:rFonts w:ascii="宋体" w:hAnsi="宋体"/>
                <w:szCs w:val="21"/>
              </w:rPr>
            </w:pPr>
            <w:r>
              <w:rPr>
                <w:rFonts w:hint="eastAsia" w:ascii="宋体" w:hAnsi="宋体"/>
                <w:szCs w:val="21"/>
              </w:rPr>
              <w:t>4.重症医学床位=    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b/>
                <w:szCs w:val="21"/>
              </w:rPr>
            </w:pPr>
            <w:r>
              <w:rPr>
                <w:rFonts w:hint="eastAsia" w:ascii="宋体" w:hAnsi="宋体"/>
                <w:b/>
                <w:szCs w:val="21"/>
              </w:rPr>
              <w:t>二、房屋基建</w:t>
            </w:r>
          </w:p>
        </w:tc>
        <w:tc>
          <w:tcPr>
            <w:tcW w:w="637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1.每床位建筑面积（医疗用房）≥80㎡。</w:t>
            </w:r>
          </w:p>
          <w:p>
            <w:pPr>
              <w:spacing w:line="300" w:lineRule="exact"/>
              <w:rPr>
                <w:rFonts w:ascii="宋体" w:hAnsi="宋体"/>
                <w:szCs w:val="21"/>
              </w:rPr>
            </w:pPr>
            <w:r>
              <w:rPr>
                <w:rFonts w:hint="eastAsia" w:ascii="宋体" w:hAnsi="宋体"/>
                <w:szCs w:val="21"/>
              </w:rPr>
              <w:t>2.</w:t>
            </w:r>
            <w:r>
              <w:rPr>
                <w:rFonts w:ascii="宋体" w:hAnsi="宋体"/>
                <w:szCs w:val="21"/>
              </w:rPr>
              <w:t>病房每床净使用面积</w:t>
            </w:r>
            <w:r>
              <w:rPr>
                <w:rFonts w:hint="eastAsia" w:ascii="宋体" w:hAnsi="宋体"/>
                <w:szCs w:val="21"/>
              </w:rPr>
              <w:t>≥6㎡。</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Cs w:val="21"/>
              </w:rPr>
            </w:pPr>
            <w:r>
              <w:rPr>
                <w:rFonts w:hint="eastAsia" w:ascii="宋体" w:hAnsi="宋体"/>
                <w:color w:val="000000"/>
                <w:szCs w:val="21"/>
              </w:rPr>
              <w:t>1.实地考查</w:t>
            </w:r>
          </w:p>
          <w:p>
            <w:pPr>
              <w:spacing w:line="240" w:lineRule="exact"/>
              <w:rPr>
                <w:rFonts w:ascii="宋体" w:hAnsi="宋体"/>
                <w:szCs w:val="21"/>
              </w:rPr>
            </w:pPr>
            <w:r>
              <w:rPr>
                <w:rFonts w:hint="eastAsia" w:ascii="宋体" w:hAnsi="宋体"/>
                <w:szCs w:val="21"/>
              </w:rPr>
              <w:t>2.查看医院文件</w:t>
            </w:r>
          </w:p>
        </w:tc>
        <w:tc>
          <w:tcPr>
            <w:tcW w:w="42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Cs w:val="21"/>
              </w:rPr>
            </w:pPr>
            <w:r>
              <w:rPr>
                <w:rFonts w:hint="eastAsia" w:ascii="宋体" w:hAnsi="宋体"/>
                <w:szCs w:val="21"/>
              </w:rPr>
              <w:t xml:space="preserve">1.医院总建筑面积=      </w:t>
            </w:r>
            <w:r>
              <w:rPr>
                <w:rFonts w:hint="eastAsia" w:ascii="宋体" w:hAnsi="宋体" w:cs="宋体"/>
                <w:szCs w:val="21"/>
              </w:rPr>
              <w:t>㎡</w:t>
            </w:r>
          </w:p>
          <w:p>
            <w:pPr>
              <w:spacing w:line="240" w:lineRule="exact"/>
              <w:rPr>
                <w:rFonts w:ascii="宋体" w:hAnsi="宋体"/>
                <w:szCs w:val="21"/>
              </w:rPr>
            </w:pPr>
            <w:r>
              <w:rPr>
                <w:rFonts w:hint="eastAsia" w:ascii="宋体" w:hAnsi="宋体"/>
                <w:szCs w:val="21"/>
              </w:rPr>
              <w:t xml:space="preserve">  每床位建筑面积=      ㎡</w:t>
            </w:r>
          </w:p>
          <w:p>
            <w:pPr>
              <w:spacing w:line="240" w:lineRule="exact"/>
              <w:rPr>
                <w:rFonts w:ascii="宋体" w:hAnsi="宋体" w:cs="宋体"/>
                <w:szCs w:val="21"/>
              </w:rPr>
            </w:pPr>
            <w:r>
              <w:rPr>
                <w:rFonts w:hint="eastAsia" w:ascii="宋体" w:hAnsi="宋体"/>
                <w:szCs w:val="21"/>
              </w:rPr>
              <w:t xml:space="preserve">2.病房每床净使用面积=      </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3"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b/>
                <w:szCs w:val="21"/>
              </w:rPr>
            </w:pPr>
            <w:r>
              <w:rPr>
                <w:rFonts w:hint="eastAsia" w:ascii="宋体" w:hAnsi="宋体"/>
                <w:b/>
                <w:szCs w:val="21"/>
              </w:rPr>
              <w:t>三、诊疗科目</w:t>
            </w:r>
          </w:p>
        </w:tc>
        <w:tc>
          <w:tcPr>
            <w:tcW w:w="637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1、必须设置科室：院前急救、儿科、产科、传染科、慢病科、康复科、口腔科、精神卫生科、病理科；</w:t>
            </w:r>
          </w:p>
          <w:p>
            <w:pPr>
              <w:spacing w:line="300" w:lineRule="exact"/>
              <w:rPr>
                <w:rFonts w:ascii="宋体" w:hAnsi="宋体"/>
                <w:szCs w:val="21"/>
              </w:rPr>
            </w:pPr>
            <w:r>
              <w:rPr>
                <w:rFonts w:hint="eastAsia" w:ascii="宋体" w:hAnsi="宋体"/>
                <w:szCs w:val="21"/>
              </w:rPr>
              <w:t>2、按照卫生计生行政部门要求，依据标准设置结核病等传染病专病区或/和定点门诊；</w:t>
            </w:r>
          </w:p>
          <w:p>
            <w:pPr>
              <w:spacing w:line="300" w:lineRule="exact"/>
              <w:rPr>
                <w:rFonts w:ascii="宋体" w:hAnsi="宋体"/>
                <w:szCs w:val="21"/>
              </w:rPr>
            </w:pPr>
            <w:r>
              <w:rPr>
                <w:rFonts w:hint="eastAsia" w:ascii="宋体" w:hAnsi="宋体"/>
                <w:szCs w:val="21"/>
              </w:rPr>
              <w:t>3、按照卫生计生行政部门要求开展食源性疾病监测工作；</w:t>
            </w:r>
          </w:p>
          <w:p>
            <w:pPr>
              <w:spacing w:line="300" w:lineRule="exact"/>
              <w:rPr>
                <w:rFonts w:ascii="宋体" w:hAnsi="宋体"/>
                <w:szCs w:val="21"/>
              </w:rPr>
            </w:pPr>
            <w:r>
              <w:rPr>
                <w:rFonts w:hint="eastAsia" w:ascii="宋体" w:hAnsi="宋体"/>
                <w:szCs w:val="21"/>
              </w:rPr>
              <w:t>4、传染病疫情报告及时率和准确率100%。</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1.实地考查</w:t>
            </w:r>
          </w:p>
          <w:p>
            <w:pPr>
              <w:spacing w:line="300" w:lineRule="exact"/>
              <w:rPr>
                <w:rFonts w:ascii="宋体" w:hAnsi="宋体"/>
                <w:szCs w:val="21"/>
              </w:rPr>
            </w:pPr>
            <w:r>
              <w:rPr>
                <w:rFonts w:hint="eastAsia" w:ascii="宋体" w:hAnsi="宋体"/>
                <w:szCs w:val="21"/>
              </w:rPr>
              <w:t>2.查看卫生计生行政部门文件</w:t>
            </w:r>
          </w:p>
          <w:p>
            <w:pPr>
              <w:spacing w:line="300" w:lineRule="exact"/>
              <w:rPr>
                <w:rFonts w:ascii="宋体" w:hAnsi="宋体"/>
                <w:szCs w:val="21"/>
              </w:rPr>
            </w:pPr>
            <w:r>
              <w:rPr>
                <w:rFonts w:hint="eastAsia" w:ascii="宋体" w:hAnsi="宋体"/>
                <w:szCs w:val="21"/>
              </w:rPr>
              <w:t>3.查看医院文件</w:t>
            </w:r>
          </w:p>
        </w:tc>
        <w:tc>
          <w:tcPr>
            <w:tcW w:w="422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1.公共卫生科室设置</w:t>
            </w:r>
          </w:p>
          <w:p>
            <w:pPr>
              <w:spacing w:line="300" w:lineRule="exact"/>
              <w:ind w:firstLine="210" w:firstLineChars="100"/>
              <w:rPr>
                <w:rFonts w:ascii="宋体" w:hAnsi="宋体"/>
                <w:szCs w:val="21"/>
              </w:rPr>
            </w:pPr>
            <w:r>
              <w:rPr>
                <w:rFonts w:hint="eastAsia" w:ascii="宋体" w:hAnsi="宋体"/>
                <w:szCs w:val="21"/>
              </w:rPr>
              <w:t>有□   无□</w:t>
            </w:r>
          </w:p>
          <w:p>
            <w:pPr>
              <w:spacing w:line="300" w:lineRule="exact"/>
              <w:rPr>
                <w:rFonts w:ascii="宋体" w:hAnsi="宋体"/>
                <w:szCs w:val="21"/>
              </w:rPr>
            </w:pPr>
            <w:r>
              <w:rPr>
                <w:rFonts w:hint="eastAsia" w:ascii="宋体" w:hAnsi="宋体"/>
                <w:szCs w:val="21"/>
              </w:rPr>
              <w:t>2.定点病区/定点门诊设置</w:t>
            </w:r>
          </w:p>
          <w:p>
            <w:pPr>
              <w:spacing w:line="300" w:lineRule="exact"/>
              <w:ind w:firstLine="210" w:firstLineChars="100"/>
              <w:rPr>
                <w:rFonts w:ascii="宋体" w:hAnsi="宋体"/>
                <w:szCs w:val="21"/>
              </w:rPr>
            </w:pPr>
            <w:r>
              <w:rPr>
                <w:rFonts w:hint="eastAsia" w:ascii="宋体" w:hAnsi="宋体"/>
                <w:szCs w:val="21"/>
              </w:rPr>
              <w:t>有□   无□</w:t>
            </w:r>
          </w:p>
          <w:p>
            <w:pPr>
              <w:spacing w:line="300" w:lineRule="exact"/>
              <w:rPr>
                <w:rFonts w:ascii="宋体" w:hAnsi="宋体"/>
                <w:szCs w:val="21"/>
              </w:rPr>
            </w:pPr>
            <w:r>
              <w:rPr>
                <w:rFonts w:hint="eastAsia" w:ascii="宋体" w:hAnsi="宋体"/>
                <w:szCs w:val="21"/>
              </w:rPr>
              <w:t>3.按要求开展食源性疾病监测工作</w:t>
            </w:r>
          </w:p>
          <w:p>
            <w:pPr>
              <w:spacing w:line="300" w:lineRule="exact"/>
              <w:ind w:firstLine="210" w:firstLineChars="100"/>
              <w:rPr>
                <w:rFonts w:ascii="宋体" w:hAnsi="宋体"/>
                <w:szCs w:val="21"/>
              </w:rPr>
            </w:pPr>
            <w:r>
              <w:rPr>
                <w:rFonts w:hint="eastAsia" w:ascii="宋体" w:hAnsi="宋体"/>
                <w:szCs w:val="21"/>
              </w:rPr>
              <w:t>是□   否□</w:t>
            </w:r>
          </w:p>
          <w:p>
            <w:pPr>
              <w:spacing w:line="300" w:lineRule="exact"/>
              <w:rPr>
                <w:rFonts w:ascii="宋体" w:hAnsi="宋体"/>
                <w:szCs w:val="21"/>
              </w:rPr>
            </w:pPr>
            <w:r>
              <w:rPr>
                <w:rFonts w:hint="eastAsia" w:ascii="宋体" w:hAnsi="宋体"/>
                <w:szCs w:val="21"/>
              </w:rPr>
              <w:t>4.传染病疫情报告及时率和准确率100%</w:t>
            </w:r>
          </w:p>
          <w:p>
            <w:pPr>
              <w:spacing w:line="300" w:lineRule="exact"/>
              <w:ind w:firstLine="210" w:firstLineChars="100"/>
              <w:rPr>
                <w:rFonts w:ascii="宋体" w:hAnsi="宋体"/>
                <w:szCs w:val="21"/>
              </w:rPr>
            </w:pPr>
            <w:r>
              <w:rPr>
                <w:rFonts w:hint="eastAsia" w:ascii="宋体"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2"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b/>
                <w:szCs w:val="21"/>
              </w:rPr>
            </w:pPr>
            <w:r>
              <w:rPr>
                <w:rFonts w:hint="eastAsia" w:ascii="宋体" w:hAnsi="宋体"/>
                <w:b/>
                <w:szCs w:val="21"/>
              </w:rPr>
              <w:t>四、</w:t>
            </w:r>
            <w:r>
              <w:rPr>
                <w:rFonts w:ascii="宋体" w:hAnsi="宋体"/>
                <w:b/>
                <w:szCs w:val="21"/>
              </w:rPr>
              <w:t>人力资源</w:t>
            </w:r>
          </w:p>
        </w:tc>
        <w:tc>
          <w:tcPr>
            <w:tcW w:w="637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1.</w:t>
            </w:r>
            <w:r>
              <w:rPr>
                <w:rFonts w:ascii="宋体" w:hAnsi="宋体"/>
                <w:szCs w:val="21"/>
              </w:rPr>
              <w:t>卫技人员</w:t>
            </w:r>
            <w:r>
              <w:rPr>
                <w:rFonts w:hint="eastAsia" w:ascii="宋体" w:hAnsi="宋体"/>
                <w:szCs w:val="21"/>
              </w:rPr>
              <w:t>配备</w:t>
            </w:r>
          </w:p>
          <w:p>
            <w:pPr>
              <w:numPr>
                <w:ilvl w:val="0"/>
                <w:numId w:val="1"/>
              </w:numPr>
              <w:spacing w:line="300" w:lineRule="exact"/>
              <w:rPr>
                <w:rFonts w:ascii="宋体" w:hAnsi="宋体"/>
                <w:color w:val="000000" w:themeColor="text1"/>
                <w:szCs w:val="21"/>
              </w:rPr>
            </w:pPr>
            <w:r>
              <w:rPr>
                <w:rFonts w:hint="eastAsia" w:ascii="宋体" w:hAnsi="宋体"/>
                <w:color w:val="000000" w:themeColor="text1"/>
                <w:szCs w:val="21"/>
              </w:rPr>
              <w:t>卫技人员</w:t>
            </w:r>
            <w:r>
              <w:rPr>
                <w:rFonts w:hint="eastAsia" w:ascii="宋体" w:hAnsi="宋体"/>
                <w:szCs w:val="21"/>
              </w:rPr>
              <w:t>∶</w:t>
            </w:r>
            <w:r>
              <w:rPr>
                <w:rFonts w:hint="eastAsia" w:ascii="宋体" w:hAnsi="宋体"/>
                <w:color w:val="000000" w:themeColor="text1"/>
                <w:szCs w:val="21"/>
              </w:rPr>
              <w:t>实际开放床位≥1.05:1</w:t>
            </w:r>
          </w:p>
          <w:p>
            <w:pPr>
              <w:numPr>
                <w:ilvl w:val="0"/>
                <w:numId w:val="1"/>
              </w:numPr>
              <w:spacing w:line="300" w:lineRule="exact"/>
              <w:rPr>
                <w:rFonts w:ascii="宋体" w:hAnsi="宋体"/>
                <w:color w:val="000000" w:themeColor="text1"/>
                <w:szCs w:val="21"/>
              </w:rPr>
            </w:pPr>
            <w:r>
              <w:rPr>
                <w:rFonts w:hint="eastAsia" w:ascii="宋体" w:hAnsi="宋体"/>
                <w:color w:val="000000" w:themeColor="text1"/>
                <w:szCs w:val="21"/>
              </w:rPr>
              <w:t>医师</w:t>
            </w:r>
            <w:r>
              <w:rPr>
                <w:rFonts w:hint="eastAsia" w:ascii="宋体" w:hAnsi="宋体"/>
                <w:szCs w:val="21"/>
              </w:rPr>
              <w:t>∶</w:t>
            </w:r>
            <w:r>
              <w:rPr>
                <w:rFonts w:hint="eastAsia" w:ascii="宋体" w:hAnsi="宋体"/>
                <w:color w:val="000000" w:themeColor="text1"/>
                <w:szCs w:val="21"/>
              </w:rPr>
              <w:t>实际开放床位数</w:t>
            </w:r>
            <w:r>
              <w:rPr>
                <w:rFonts w:ascii="宋体" w:hAnsi="宋体"/>
                <w:color w:val="000000" w:themeColor="text1"/>
                <w:szCs w:val="21"/>
              </w:rPr>
              <w:t>≥0.</w:t>
            </w:r>
            <w:r>
              <w:rPr>
                <w:rFonts w:hint="eastAsia" w:ascii="宋体" w:hAnsi="宋体"/>
                <w:color w:val="000000" w:themeColor="text1"/>
                <w:szCs w:val="21"/>
              </w:rPr>
              <w:t>25</w:t>
            </w:r>
            <w:r>
              <w:rPr>
                <w:rFonts w:ascii="宋体" w:hAnsi="宋体"/>
                <w:color w:val="000000" w:themeColor="text1"/>
                <w:szCs w:val="21"/>
              </w:rPr>
              <w:t>:1</w:t>
            </w:r>
            <w:r>
              <w:rPr>
                <w:rFonts w:hint="eastAsia" w:ascii="宋体" w:hAnsi="宋体"/>
                <w:color w:val="000000" w:themeColor="text1"/>
                <w:szCs w:val="21"/>
              </w:rPr>
              <w:t xml:space="preserve"> </w:t>
            </w:r>
          </w:p>
          <w:p>
            <w:pPr>
              <w:numPr>
                <w:ilvl w:val="0"/>
                <w:numId w:val="1"/>
              </w:numPr>
              <w:spacing w:line="300" w:lineRule="exact"/>
              <w:rPr>
                <w:rFonts w:ascii="宋体" w:hAnsi="宋体"/>
                <w:color w:val="000000" w:themeColor="text1"/>
                <w:szCs w:val="21"/>
              </w:rPr>
            </w:pPr>
            <w:r>
              <w:rPr>
                <w:rFonts w:hint="eastAsia" w:ascii="宋体" w:hAnsi="宋体"/>
                <w:color w:val="000000" w:themeColor="text1"/>
                <w:szCs w:val="21"/>
              </w:rPr>
              <w:t>护理人员</w:t>
            </w:r>
            <w:r>
              <w:rPr>
                <w:rFonts w:hint="eastAsia" w:ascii="宋体" w:hAnsi="宋体"/>
                <w:szCs w:val="21"/>
              </w:rPr>
              <w:t>∶</w:t>
            </w:r>
            <w:r>
              <w:rPr>
                <w:rFonts w:hint="eastAsia" w:ascii="宋体" w:hAnsi="宋体"/>
                <w:color w:val="000000" w:themeColor="text1"/>
                <w:szCs w:val="21"/>
              </w:rPr>
              <w:t>实际开放床位数</w:t>
            </w:r>
            <w:r>
              <w:rPr>
                <w:rFonts w:ascii="宋体" w:hAnsi="宋体"/>
                <w:color w:val="000000" w:themeColor="text1"/>
                <w:szCs w:val="21"/>
              </w:rPr>
              <w:t>≥0.</w:t>
            </w:r>
            <w:r>
              <w:rPr>
                <w:rFonts w:hint="eastAsia" w:ascii="宋体" w:hAnsi="宋体"/>
                <w:color w:val="000000" w:themeColor="text1"/>
                <w:szCs w:val="21"/>
              </w:rPr>
              <w:t>5</w:t>
            </w:r>
            <w:r>
              <w:rPr>
                <w:rFonts w:ascii="宋体" w:hAnsi="宋体"/>
                <w:color w:val="000000" w:themeColor="text1"/>
                <w:szCs w:val="21"/>
              </w:rPr>
              <w:t>:1</w:t>
            </w:r>
            <w:r>
              <w:rPr>
                <w:rFonts w:hint="eastAsia" w:ascii="宋体" w:hAnsi="宋体"/>
                <w:color w:val="000000" w:themeColor="text1"/>
                <w:szCs w:val="21"/>
              </w:rPr>
              <w:t xml:space="preserve"> </w:t>
            </w:r>
          </w:p>
          <w:p>
            <w:pPr>
              <w:spacing w:line="300" w:lineRule="exact"/>
              <w:rPr>
                <w:rFonts w:ascii="宋体" w:hAnsi="宋体"/>
                <w:szCs w:val="21"/>
              </w:rPr>
            </w:pPr>
            <w:r>
              <w:rPr>
                <w:rFonts w:hint="eastAsia" w:ascii="宋体" w:hAnsi="宋体"/>
                <w:szCs w:val="21"/>
              </w:rPr>
              <w:t>2.临床科室卫生技术人员职称配备：</w:t>
            </w:r>
          </w:p>
          <w:p>
            <w:pPr>
              <w:spacing w:line="300" w:lineRule="exact"/>
              <w:ind w:firstLine="210" w:firstLineChars="100"/>
              <w:rPr>
                <w:rFonts w:ascii="宋体" w:hAnsi="宋体"/>
                <w:szCs w:val="21"/>
              </w:rPr>
            </w:pPr>
            <w:r>
              <w:rPr>
                <w:rFonts w:hint="eastAsia" w:ascii="宋体" w:hAnsi="宋体"/>
                <w:szCs w:val="21"/>
              </w:rPr>
              <w:t>全院高级职称医师≥3名</w:t>
            </w:r>
          </w:p>
          <w:p>
            <w:pPr>
              <w:spacing w:line="300" w:lineRule="exact"/>
              <w:ind w:firstLine="210" w:firstLineChars="100"/>
              <w:rPr>
                <w:rFonts w:ascii="宋体" w:hAnsi="宋体"/>
                <w:szCs w:val="21"/>
              </w:rPr>
            </w:pPr>
            <w:r>
              <w:rPr>
                <w:rFonts w:hint="eastAsia" w:ascii="宋体" w:hAnsi="宋体"/>
                <w:szCs w:val="21"/>
              </w:rPr>
              <w:t>每个一级临床科室高级职称医师数≥1名</w:t>
            </w:r>
          </w:p>
          <w:p>
            <w:pPr>
              <w:spacing w:line="300" w:lineRule="exact"/>
              <w:ind w:firstLine="210" w:firstLineChars="100"/>
              <w:rPr>
                <w:rFonts w:ascii="宋体" w:hAnsi="宋体"/>
                <w:szCs w:val="21"/>
              </w:rPr>
            </w:pPr>
            <w:r>
              <w:rPr>
                <w:rFonts w:hint="eastAsia" w:ascii="宋体" w:hAnsi="宋体"/>
                <w:szCs w:val="21"/>
              </w:rPr>
              <w:t>各医技科室中级以上职称专业技术人员≥1名</w:t>
            </w:r>
          </w:p>
          <w:p>
            <w:pPr>
              <w:spacing w:line="300" w:lineRule="exact"/>
              <w:rPr>
                <w:rFonts w:ascii="宋体" w:hAnsi="宋体"/>
                <w:szCs w:val="21"/>
              </w:rPr>
            </w:pPr>
            <w:r>
              <w:rPr>
                <w:rFonts w:hint="eastAsia" w:ascii="宋体" w:hAnsi="宋体"/>
                <w:szCs w:val="21"/>
              </w:rPr>
              <w:t>3.临床药师配置≥1名</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Cs w:val="21"/>
              </w:rPr>
            </w:pPr>
            <w:r>
              <w:rPr>
                <w:rFonts w:hint="eastAsia" w:ascii="宋体" w:hAnsi="宋体"/>
                <w:color w:val="000000"/>
                <w:szCs w:val="21"/>
              </w:rPr>
              <w:t>1.查人事部门资料</w:t>
            </w:r>
          </w:p>
          <w:p>
            <w:pPr>
              <w:spacing w:line="240" w:lineRule="exact"/>
              <w:rPr>
                <w:rFonts w:ascii="宋体" w:hAnsi="宋体"/>
                <w:color w:val="000000"/>
                <w:szCs w:val="21"/>
              </w:rPr>
            </w:pPr>
            <w:r>
              <w:rPr>
                <w:rFonts w:hint="eastAsia" w:ascii="宋体" w:hAnsi="宋体"/>
                <w:color w:val="000000"/>
                <w:szCs w:val="21"/>
              </w:rPr>
              <w:t>2.实地考查</w:t>
            </w:r>
          </w:p>
        </w:tc>
        <w:tc>
          <w:tcPr>
            <w:tcW w:w="422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1.卫技人员∶实际开放床位=</w:t>
            </w:r>
          </w:p>
          <w:p>
            <w:pPr>
              <w:spacing w:line="300" w:lineRule="exact"/>
              <w:rPr>
                <w:rFonts w:ascii="宋体" w:hAnsi="宋体"/>
                <w:szCs w:val="21"/>
              </w:rPr>
            </w:pPr>
            <w:r>
              <w:rPr>
                <w:rFonts w:hint="eastAsia" w:ascii="宋体" w:hAnsi="宋体"/>
                <w:szCs w:val="21"/>
              </w:rPr>
              <w:t>2.医师∶实际开放床位=</w:t>
            </w:r>
          </w:p>
          <w:p>
            <w:pPr>
              <w:spacing w:line="300" w:lineRule="exact"/>
              <w:rPr>
                <w:rFonts w:ascii="宋体" w:hAnsi="宋体"/>
                <w:szCs w:val="21"/>
              </w:rPr>
            </w:pPr>
            <w:r>
              <w:rPr>
                <w:rFonts w:hint="eastAsia" w:ascii="宋体" w:hAnsi="宋体"/>
                <w:szCs w:val="21"/>
              </w:rPr>
              <w:t>3.护理人员∶实际开放床位=</w:t>
            </w:r>
          </w:p>
          <w:p>
            <w:pPr>
              <w:spacing w:line="300" w:lineRule="exact"/>
              <w:rPr>
                <w:rFonts w:ascii="宋体" w:hAnsi="宋体"/>
                <w:szCs w:val="21"/>
              </w:rPr>
            </w:pPr>
            <w:r>
              <w:rPr>
                <w:rFonts w:hint="eastAsia" w:ascii="宋体" w:hAnsi="宋体"/>
                <w:szCs w:val="21"/>
              </w:rPr>
              <w:t>4.高级职称医师人数=</w:t>
            </w:r>
          </w:p>
          <w:p>
            <w:pPr>
              <w:spacing w:line="300" w:lineRule="exact"/>
              <w:rPr>
                <w:rFonts w:ascii="宋体" w:hAnsi="宋体"/>
                <w:szCs w:val="21"/>
              </w:rPr>
            </w:pPr>
            <w:r>
              <w:rPr>
                <w:rFonts w:hint="eastAsia" w:ascii="宋体" w:hAnsi="宋体"/>
                <w:szCs w:val="21"/>
              </w:rPr>
              <w:t>5.各一级临床科室均有1名以上高级职称医师（是□  否□）</w:t>
            </w:r>
          </w:p>
          <w:p>
            <w:pPr>
              <w:spacing w:line="300" w:lineRule="exact"/>
              <w:rPr>
                <w:rFonts w:ascii="宋体" w:hAnsi="宋体"/>
                <w:szCs w:val="21"/>
              </w:rPr>
            </w:pPr>
            <w:r>
              <w:rPr>
                <w:rFonts w:hint="eastAsia" w:ascii="宋体" w:hAnsi="宋体"/>
                <w:szCs w:val="21"/>
              </w:rPr>
              <w:t>6.各医技科室均有中级以上职称专业人员（是□   否□）</w:t>
            </w:r>
          </w:p>
          <w:p>
            <w:pPr>
              <w:spacing w:line="300" w:lineRule="exact"/>
              <w:rPr>
                <w:rFonts w:ascii="宋体" w:hAnsi="宋体"/>
                <w:szCs w:val="21"/>
              </w:rPr>
            </w:pPr>
            <w:r>
              <w:rPr>
                <w:rFonts w:hint="eastAsia" w:ascii="宋体" w:hAnsi="宋体"/>
                <w:szCs w:val="21"/>
              </w:rPr>
              <w:t>7.临床药师人数=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Cs w:val="21"/>
              </w:rPr>
            </w:pPr>
            <w:r>
              <w:rPr>
                <w:rFonts w:hint="eastAsia" w:ascii="宋体" w:hAnsi="宋体"/>
                <w:b/>
                <w:szCs w:val="21"/>
              </w:rPr>
              <w:t>五、工作效率</w:t>
            </w:r>
          </w:p>
        </w:tc>
        <w:tc>
          <w:tcPr>
            <w:tcW w:w="637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 xml:space="preserve"> 平均住院日</w:t>
            </w:r>
            <w:r>
              <w:rPr>
                <w:rFonts w:ascii="宋体" w:hAnsi="宋体"/>
                <w:szCs w:val="21"/>
              </w:rPr>
              <w:t xml:space="preserve"> ≤</w:t>
            </w:r>
            <w:r>
              <w:rPr>
                <w:rFonts w:hint="eastAsia" w:ascii="宋体" w:hAnsi="宋体"/>
                <w:szCs w:val="21"/>
              </w:rPr>
              <w:t>10天。</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1.实地考查</w:t>
            </w:r>
          </w:p>
          <w:p>
            <w:pPr>
              <w:spacing w:line="300" w:lineRule="exact"/>
              <w:rPr>
                <w:rFonts w:ascii="宋体" w:hAnsi="宋体"/>
                <w:szCs w:val="21"/>
              </w:rPr>
            </w:pPr>
            <w:r>
              <w:rPr>
                <w:rFonts w:hint="eastAsia" w:ascii="宋体" w:hAnsi="宋体"/>
                <w:szCs w:val="21"/>
              </w:rPr>
              <w:t>2.查看有关文件</w:t>
            </w:r>
          </w:p>
          <w:p>
            <w:pPr>
              <w:spacing w:line="300" w:lineRule="exact"/>
              <w:rPr>
                <w:rFonts w:ascii="宋体" w:hAnsi="宋体"/>
                <w:szCs w:val="21"/>
              </w:rPr>
            </w:pPr>
            <w:r>
              <w:rPr>
                <w:rFonts w:hint="eastAsia" w:ascii="宋体" w:hAnsi="宋体"/>
                <w:szCs w:val="21"/>
              </w:rPr>
              <w:t>3.查看有关记录</w:t>
            </w:r>
          </w:p>
        </w:tc>
        <w:tc>
          <w:tcPr>
            <w:tcW w:w="422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平均住院日=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6"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宋体" w:hAnsi="宋体"/>
                <w:b/>
                <w:szCs w:val="21"/>
              </w:rPr>
            </w:pPr>
            <w:r>
              <w:rPr>
                <w:rFonts w:hint="eastAsia" w:ascii="宋体" w:hAnsi="宋体"/>
                <w:b/>
                <w:szCs w:val="21"/>
              </w:rPr>
              <w:t>六、医院感染控制</w:t>
            </w:r>
          </w:p>
        </w:tc>
        <w:tc>
          <w:tcPr>
            <w:tcW w:w="637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1.医院有感控组织机构，三级网络健全。</w:t>
            </w:r>
          </w:p>
          <w:p>
            <w:pPr>
              <w:spacing w:line="300" w:lineRule="exact"/>
              <w:rPr>
                <w:rFonts w:ascii="宋体" w:hAnsi="宋体"/>
                <w:szCs w:val="21"/>
              </w:rPr>
            </w:pPr>
            <w:r>
              <w:rPr>
                <w:rFonts w:hint="eastAsia" w:ascii="宋体" w:hAnsi="宋体"/>
                <w:szCs w:val="21"/>
              </w:rPr>
              <w:t>2.专职人员配备：每500张床位至少配备3名专职医务人员，每增加250张床位增加1人；300—500张床位的医院不得少于2人；300张床位以下的医院不少于1人。</w:t>
            </w:r>
          </w:p>
          <w:p>
            <w:pPr>
              <w:spacing w:line="300" w:lineRule="exact"/>
              <w:rPr>
                <w:rFonts w:ascii="宋体" w:hAnsi="宋体"/>
                <w:szCs w:val="21"/>
              </w:rPr>
            </w:pPr>
            <w:r>
              <w:rPr>
                <w:rFonts w:hint="eastAsia" w:ascii="宋体" w:hAnsi="宋体"/>
                <w:szCs w:val="21"/>
              </w:rPr>
              <w:t>3.院感培训每年≥4次，每季度至少一次。</w:t>
            </w:r>
          </w:p>
          <w:p>
            <w:pPr>
              <w:spacing w:line="300" w:lineRule="exact"/>
              <w:rPr>
                <w:rFonts w:ascii="宋体" w:hAnsi="宋体"/>
                <w:szCs w:val="21"/>
              </w:rPr>
            </w:pPr>
            <w:r>
              <w:rPr>
                <w:rFonts w:hint="eastAsia" w:ascii="宋体" w:hAnsi="宋体"/>
                <w:szCs w:val="21"/>
              </w:rPr>
              <w:t>4.医院感染监测：</w:t>
            </w:r>
          </w:p>
          <w:p>
            <w:pPr>
              <w:spacing w:line="300" w:lineRule="exact"/>
              <w:rPr>
                <w:rFonts w:ascii="宋体" w:hAnsi="宋体"/>
                <w:szCs w:val="21"/>
              </w:rPr>
            </w:pPr>
            <w:r>
              <w:rPr>
                <w:rFonts w:hint="eastAsia" w:ascii="宋体" w:hAnsi="宋体"/>
                <w:szCs w:val="21"/>
              </w:rPr>
              <w:t>（1）全院综合性监测</w:t>
            </w:r>
            <w:r>
              <w:rPr>
                <w:rFonts w:hint="eastAsia" w:ascii="宋体" w:hAnsi="宋体" w:cs="宋体"/>
                <w:color w:val="000000"/>
                <w:kern w:val="0"/>
                <w:szCs w:val="21"/>
              </w:rPr>
              <w:t>≥2年；开展目标性监测，</w:t>
            </w:r>
            <w:r>
              <w:rPr>
                <w:rFonts w:hint="eastAsia" w:ascii="宋体" w:hAnsi="宋体" w:cs="宋体"/>
                <w:color w:val="252525"/>
                <w:kern w:val="0"/>
                <w:szCs w:val="21"/>
              </w:rPr>
              <w:t>持续时间≥6个月。</w:t>
            </w:r>
          </w:p>
          <w:p>
            <w:pPr>
              <w:spacing w:line="300" w:lineRule="exact"/>
              <w:rPr>
                <w:rFonts w:ascii="宋体" w:hAnsi="宋体"/>
                <w:szCs w:val="21"/>
              </w:rPr>
            </w:pPr>
            <w:r>
              <w:rPr>
                <w:rFonts w:hint="eastAsia" w:ascii="宋体" w:hAnsi="宋体"/>
                <w:szCs w:val="21"/>
              </w:rPr>
              <w:t>（2））医院感染患病率调查≥1次/年；医院感染现患率：100～500张病床＜8%；100张病床以下＜7%。</w:t>
            </w:r>
          </w:p>
          <w:p>
            <w:pPr>
              <w:spacing w:line="300" w:lineRule="exact"/>
              <w:rPr>
                <w:rFonts w:ascii="宋体" w:hAnsi="宋体"/>
                <w:szCs w:val="21"/>
              </w:rPr>
            </w:pPr>
            <w:r>
              <w:rPr>
                <w:rFonts w:hint="eastAsia" w:ascii="宋体" w:hAnsi="宋体"/>
                <w:szCs w:val="21"/>
              </w:rPr>
              <w:t>一类切口手术部位感染率100～500张病床＜0.5%；100张病床以下＜1%。</w:t>
            </w:r>
          </w:p>
          <w:p>
            <w:pPr>
              <w:spacing w:line="300" w:lineRule="exact"/>
              <w:rPr>
                <w:rFonts w:ascii="宋体" w:hAnsi="宋体"/>
                <w:szCs w:val="21"/>
              </w:rPr>
            </w:pPr>
            <w:r>
              <w:rPr>
                <w:rFonts w:hint="eastAsia" w:ascii="宋体" w:hAnsi="宋体"/>
                <w:szCs w:val="21"/>
              </w:rPr>
              <w:t>（3）消毒灭菌效果监测合格率达到100%。</w:t>
            </w:r>
          </w:p>
          <w:p>
            <w:pPr>
              <w:spacing w:line="300" w:lineRule="exact"/>
              <w:rPr>
                <w:rFonts w:ascii="宋体" w:hAnsi="宋体"/>
                <w:szCs w:val="21"/>
              </w:rPr>
            </w:pPr>
            <w:r>
              <w:rPr>
                <w:rFonts w:hint="eastAsia" w:ascii="宋体" w:hAnsi="宋体"/>
                <w:szCs w:val="21"/>
              </w:rPr>
              <w:t>5.重点部门（手术室、供应室、内镜室、重症监护室、血液净化室、新生儿室、产房、急诊科、感染性疾病科、口腔科、检验科、输血科等部门）符合国家要求：</w:t>
            </w:r>
          </w:p>
          <w:p>
            <w:pPr>
              <w:spacing w:line="300" w:lineRule="exact"/>
              <w:rPr>
                <w:rFonts w:ascii="宋体" w:hAnsi="宋体"/>
                <w:szCs w:val="21"/>
              </w:rPr>
            </w:pPr>
            <w:r>
              <w:rPr>
                <w:rFonts w:hint="eastAsia" w:ascii="宋体" w:hAnsi="宋体"/>
                <w:szCs w:val="21"/>
              </w:rPr>
              <w:t>（1）内部布局合理，功能分区明确，标识清楚；</w:t>
            </w:r>
          </w:p>
          <w:p>
            <w:pPr>
              <w:spacing w:line="300" w:lineRule="exact"/>
              <w:rPr>
                <w:rFonts w:ascii="宋体" w:hAnsi="宋体"/>
                <w:szCs w:val="21"/>
              </w:rPr>
            </w:pPr>
            <w:r>
              <w:rPr>
                <w:rFonts w:hint="eastAsia" w:ascii="宋体" w:hAnsi="宋体"/>
                <w:szCs w:val="21"/>
              </w:rPr>
              <w:t>（2）清洁、消毒、隔离设施按要求配置；</w:t>
            </w:r>
          </w:p>
          <w:p>
            <w:pPr>
              <w:spacing w:line="300" w:lineRule="exact"/>
              <w:rPr>
                <w:rFonts w:ascii="宋体" w:hAnsi="宋体"/>
                <w:szCs w:val="21"/>
              </w:rPr>
            </w:pPr>
            <w:r>
              <w:rPr>
                <w:rFonts w:hint="eastAsia" w:ascii="宋体" w:hAnsi="宋体"/>
                <w:szCs w:val="21"/>
              </w:rPr>
              <w:t>（3）人员资质符合要求；</w:t>
            </w:r>
          </w:p>
          <w:p>
            <w:pPr>
              <w:spacing w:line="300" w:lineRule="exact"/>
              <w:rPr>
                <w:rFonts w:ascii="宋体" w:hAnsi="宋体"/>
                <w:szCs w:val="21"/>
              </w:rPr>
            </w:pPr>
            <w:r>
              <w:rPr>
                <w:rFonts w:hint="eastAsia" w:ascii="宋体" w:hAnsi="宋体"/>
                <w:szCs w:val="21"/>
              </w:rPr>
              <w:t>（4）重复使用的医疗器械均达到相关消毒、灭菌要求，内镜等医疗器械数量与诊疗人次相符；</w:t>
            </w:r>
          </w:p>
          <w:p>
            <w:pPr>
              <w:spacing w:line="300" w:lineRule="exact"/>
              <w:rPr>
                <w:rFonts w:ascii="宋体" w:hAnsi="宋体"/>
                <w:szCs w:val="21"/>
              </w:rPr>
            </w:pPr>
            <w:r>
              <w:rPr>
                <w:rFonts w:hint="eastAsia" w:ascii="宋体" w:hAnsi="宋体"/>
                <w:szCs w:val="21"/>
              </w:rPr>
              <w:t>（5）一次性使用无菌医疗用品的采购、管理规范，回收处理严格执行《医疗废物管理条例》相关规定。</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1.实地考查</w:t>
            </w:r>
          </w:p>
          <w:p>
            <w:pPr>
              <w:spacing w:line="300" w:lineRule="exact"/>
              <w:rPr>
                <w:rFonts w:ascii="宋体" w:hAnsi="宋体"/>
                <w:szCs w:val="21"/>
              </w:rPr>
            </w:pPr>
            <w:r>
              <w:rPr>
                <w:rFonts w:hint="eastAsia" w:ascii="宋体" w:hAnsi="宋体"/>
                <w:szCs w:val="21"/>
              </w:rPr>
              <w:t>2.查看有关文件</w:t>
            </w:r>
          </w:p>
          <w:p>
            <w:pPr>
              <w:spacing w:line="300" w:lineRule="exact"/>
              <w:rPr>
                <w:rFonts w:ascii="宋体" w:hAnsi="宋体"/>
                <w:szCs w:val="21"/>
              </w:rPr>
            </w:pPr>
            <w:r>
              <w:rPr>
                <w:rFonts w:hint="eastAsia" w:ascii="宋体" w:hAnsi="宋体"/>
                <w:szCs w:val="21"/>
              </w:rPr>
              <w:t>3.查看有关记录</w:t>
            </w:r>
          </w:p>
        </w:tc>
        <w:tc>
          <w:tcPr>
            <w:tcW w:w="422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000000"/>
                <w:szCs w:val="21"/>
              </w:rPr>
            </w:pPr>
            <w:r>
              <w:rPr>
                <w:rFonts w:hint="eastAsia" w:ascii="宋体" w:hAnsi="宋体"/>
                <w:color w:val="000000"/>
                <w:szCs w:val="21"/>
              </w:rPr>
              <w:t>1.医院感控三级网络是否健全</w:t>
            </w:r>
          </w:p>
          <w:p>
            <w:pPr>
              <w:spacing w:line="300" w:lineRule="exact"/>
              <w:ind w:firstLine="315" w:firstLineChars="150"/>
              <w:rPr>
                <w:rFonts w:ascii="宋体" w:hAnsi="宋体"/>
                <w:color w:val="000000"/>
                <w:szCs w:val="21"/>
              </w:rPr>
            </w:pPr>
            <w:r>
              <w:rPr>
                <w:rFonts w:hint="eastAsia" w:ascii="宋体" w:hAnsi="宋体"/>
                <w:szCs w:val="21"/>
              </w:rPr>
              <w:t>是□     否□</w:t>
            </w:r>
          </w:p>
          <w:p>
            <w:pPr>
              <w:spacing w:line="300" w:lineRule="exact"/>
              <w:rPr>
                <w:rFonts w:ascii="宋体" w:hAnsi="宋体"/>
                <w:bCs/>
              </w:rPr>
            </w:pPr>
            <w:r>
              <w:rPr>
                <w:rFonts w:hint="eastAsia" w:ascii="宋体" w:hAnsi="宋体"/>
                <w:bCs/>
              </w:rPr>
              <w:t>2.实际开放床位数=     张</w:t>
            </w:r>
          </w:p>
          <w:p>
            <w:pPr>
              <w:spacing w:line="300" w:lineRule="exact"/>
              <w:ind w:firstLine="210" w:firstLineChars="100"/>
              <w:rPr>
                <w:rFonts w:ascii="宋体" w:hAnsi="宋体"/>
                <w:bCs/>
              </w:rPr>
            </w:pPr>
            <w:r>
              <w:rPr>
                <w:rFonts w:hint="eastAsia" w:ascii="宋体" w:hAnsi="宋体"/>
                <w:bCs/>
              </w:rPr>
              <w:t>感控专职医务人员=     名</w:t>
            </w:r>
          </w:p>
          <w:p>
            <w:pPr>
              <w:spacing w:line="300" w:lineRule="exact"/>
              <w:rPr>
                <w:rFonts w:ascii="宋体" w:hAnsi="宋体"/>
                <w:bCs/>
              </w:rPr>
            </w:pPr>
            <w:r>
              <w:rPr>
                <w:rFonts w:hint="eastAsia" w:ascii="宋体" w:hAnsi="宋体"/>
                <w:bCs/>
              </w:rPr>
              <w:t>3.院感培训=     次/年</w:t>
            </w:r>
          </w:p>
          <w:p>
            <w:pPr>
              <w:spacing w:line="300" w:lineRule="exact"/>
              <w:ind w:firstLine="210" w:firstLineChars="100"/>
              <w:rPr>
                <w:rFonts w:ascii="宋体" w:hAnsi="宋体"/>
                <w:bCs/>
              </w:rPr>
            </w:pPr>
            <w:r>
              <w:rPr>
                <w:rFonts w:hint="eastAsia" w:ascii="宋体" w:hAnsi="宋体"/>
                <w:bCs/>
              </w:rPr>
              <w:t>每季度至少1次（</w:t>
            </w:r>
            <w:r>
              <w:rPr>
                <w:rFonts w:hint="eastAsia" w:ascii="宋体" w:hAnsi="宋体"/>
                <w:szCs w:val="21"/>
              </w:rPr>
              <w:t>是□   否□）</w:t>
            </w:r>
          </w:p>
          <w:p>
            <w:pPr>
              <w:spacing w:line="300" w:lineRule="exact"/>
              <w:rPr>
                <w:rFonts w:ascii="宋体" w:hAnsi="宋体"/>
                <w:bCs/>
              </w:rPr>
            </w:pPr>
            <w:r>
              <w:rPr>
                <w:rFonts w:hint="eastAsia" w:ascii="宋体" w:hAnsi="宋体"/>
                <w:bCs/>
              </w:rPr>
              <w:t>4. 全院综合性监测时间</w:t>
            </w:r>
          </w:p>
          <w:p>
            <w:pPr>
              <w:spacing w:line="300" w:lineRule="exact"/>
              <w:rPr>
                <w:rFonts w:ascii="宋体" w:hAnsi="宋体"/>
                <w:bCs/>
              </w:rPr>
            </w:pPr>
            <w:r>
              <w:rPr>
                <w:rFonts w:hint="eastAsia" w:ascii="宋体" w:hAnsi="宋体"/>
                <w:bCs/>
              </w:rPr>
              <w:t>（    年  月  日至    年  月  日）</w:t>
            </w:r>
          </w:p>
          <w:p>
            <w:pPr>
              <w:spacing w:line="300" w:lineRule="exact"/>
              <w:ind w:firstLine="210" w:firstLineChars="100"/>
              <w:rPr>
                <w:rFonts w:ascii="宋体" w:hAnsi="宋体"/>
                <w:bCs/>
              </w:rPr>
            </w:pPr>
            <w:r>
              <w:rPr>
                <w:rFonts w:hint="eastAsia" w:ascii="宋体" w:hAnsi="宋体"/>
                <w:bCs/>
              </w:rPr>
              <w:t>目标性监测时间</w:t>
            </w:r>
          </w:p>
          <w:p>
            <w:pPr>
              <w:spacing w:line="300" w:lineRule="exact"/>
              <w:rPr>
                <w:rFonts w:ascii="宋体" w:hAnsi="宋体"/>
                <w:bCs/>
              </w:rPr>
            </w:pPr>
            <w:r>
              <w:rPr>
                <w:rFonts w:hint="eastAsia" w:ascii="宋体" w:hAnsi="宋体"/>
                <w:bCs/>
              </w:rPr>
              <w:t xml:space="preserve">（    年  月  日至    年  月  日）   </w:t>
            </w:r>
          </w:p>
          <w:p>
            <w:pPr>
              <w:spacing w:line="300" w:lineRule="exact"/>
              <w:ind w:firstLine="210" w:firstLineChars="100"/>
              <w:rPr>
                <w:rFonts w:ascii="宋体" w:hAnsi="宋体"/>
                <w:szCs w:val="21"/>
              </w:rPr>
            </w:pPr>
            <w:r>
              <w:rPr>
                <w:rFonts w:hint="eastAsia" w:ascii="宋体" w:hAnsi="宋体"/>
                <w:szCs w:val="21"/>
              </w:rPr>
              <w:t>医院感染患病率调查=    次/年</w:t>
            </w:r>
          </w:p>
          <w:p>
            <w:pPr>
              <w:spacing w:line="300" w:lineRule="exact"/>
              <w:ind w:firstLine="210" w:firstLineChars="100"/>
              <w:rPr>
                <w:rFonts w:ascii="宋体" w:hAnsi="宋体"/>
                <w:szCs w:val="21"/>
              </w:rPr>
            </w:pPr>
            <w:r>
              <w:rPr>
                <w:rFonts w:hint="eastAsia" w:ascii="宋体" w:hAnsi="宋体"/>
                <w:szCs w:val="21"/>
              </w:rPr>
              <w:t>医院感染现患率=</w:t>
            </w:r>
          </w:p>
          <w:p>
            <w:pPr>
              <w:spacing w:line="300" w:lineRule="exact"/>
              <w:ind w:firstLine="210" w:firstLineChars="100"/>
              <w:rPr>
                <w:rFonts w:ascii="宋体" w:hAnsi="宋体"/>
                <w:szCs w:val="21"/>
              </w:rPr>
            </w:pPr>
            <w:r>
              <w:rPr>
                <w:rFonts w:hint="eastAsia" w:ascii="宋体" w:hAnsi="宋体"/>
                <w:szCs w:val="21"/>
              </w:rPr>
              <w:t>一类切口手术部位感染率=</w:t>
            </w:r>
          </w:p>
          <w:p>
            <w:pPr>
              <w:spacing w:line="300" w:lineRule="exact"/>
              <w:ind w:firstLine="210" w:firstLineChars="100"/>
              <w:rPr>
                <w:rFonts w:ascii="宋体" w:hAnsi="宋体"/>
                <w:bCs/>
              </w:rPr>
            </w:pPr>
            <w:r>
              <w:rPr>
                <w:rFonts w:hint="eastAsia" w:ascii="宋体" w:hAnsi="宋体"/>
                <w:szCs w:val="21"/>
              </w:rPr>
              <w:t>消毒灭菌效果监测合格率=</w:t>
            </w:r>
          </w:p>
          <w:p>
            <w:pPr>
              <w:spacing w:line="300" w:lineRule="exact"/>
              <w:rPr>
                <w:rFonts w:ascii="宋体" w:hAnsi="宋体"/>
                <w:bCs/>
              </w:rPr>
            </w:pPr>
            <w:r>
              <w:rPr>
                <w:rFonts w:hint="eastAsia" w:ascii="宋体" w:hAnsi="宋体"/>
                <w:bCs/>
              </w:rPr>
              <w:t>5.重点部门布局合理（</w:t>
            </w:r>
            <w:r>
              <w:rPr>
                <w:rFonts w:hint="eastAsia" w:ascii="宋体" w:hAnsi="宋体"/>
                <w:szCs w:val="21"/>
              </w:rPr>
              <w:t>是□   否□）</w:t>
            </w:r>
          </w:p>
          <w:p>
            <w:pPr>
              <w:spacing w:line="300" w:lineRule="exact"/>
              <w:ind w:firstLine="210" w:firstLineChars="100"/>
              <w:rPr>
                <w:rFonts w:ascii="宋体" w:hAnsi="宋体"/>
                <w:bCs/>
              </w:rPr>
            </w:pPr>
            <w:r>
              <w:rPr>
                <w:rFonts w:hint="eastAsia" w:ascii="宋体" w:hAnsi="宋体"/>
                <w:bCs/>
              </w:rPr>
              <w:t>感控设施齐全（</w:t>
            </w:r>
            <w:r>
              <w:rPr>
                <w:rFonts w:hint="eastAsia" w:ascii="宋体" w:hAnsi="宋体"/>
                <w:szCs w:val="21"/>
              </w:rPr>
              <w:t>是□   否□）</w:t>
            </w:r>
          </w:p>
          <w:p>
            <w:pPr>
              <w:spacing w:line="300" w:lineRule="exact"/>
              <w:ind w:firstLine="210" w:firstLineChars="100"/>
              <w:rPr>
                <w:rFonts w:ascii="宋体" w:hAnsi="宋体"/>
                <w:bCs/>
              </w:rPr>
            </w:pPr>
            <w:r>
              <w:rPr>
                <w:rFonts w:hint="eastAsia" w:ascii="宋体" w:hAnsi="宋体"/>
                <w:color w:val="000000"/>
              </w:rPr>
              <w:t>人员资质符合要求（</w:t>
            </w:r>
            <w:r>
              <w:rPr>
                <w:rFonts w:hint="eastAsia" w:ascii="宋体" w:hAnsi="宋体"/>
                <w:szCs w:val="21"/>
              </w:rPr>
              <w:t>是□   否□）</w:t>
            </w:r>
          </w:p>
          <w:p>
            <w:pPr>
              <w:spacing w:line="300" w:lineRule="exact"/>
              <w:ind w:firstLine="210" w:firstLineChars="100"/>
              <w:rPr>
                <w:rFonts w:ascii="宋体" w:hAnsi="宋体"/>
                <w:szCs w:val="21"/>
              </w:rPr>
            </w:pPr>
            <w:r>
              <w:rPr>
                <w:rFonts w:hint="eastAsia" w:ascii="宋体" w:hAnsi="宋体"/>
                <w:color w:val="000000"/>
                <w:szCs w:val="21"/>
              </w:rPr>
              <w:t>内镜等医疗器械清洗、消毒或灭菌时间与实际诊疗人次相符（</w:t>
            </w:r>
            <w:r>
              <w:rPr>
                <w:rFonts w:hint="eastAsia" w:ascii="宋体" w:hAnsi="宋体"/>
                <w:szCs w:val="21"/>
              </w:rPr>
              <w:t>是□   否□）</w:t>
            </w:r>
          </w:p>
          <w:p>
            <w:pPr>
              <w:spacing w:line="300" w:lineRule="exact"/>
              <w:ind w:firstLine="210" w:firstLineChars="100"/>
              <w:rPr>
                <w:rFonts w:ascii="宋体" w:hAnsi="宋体"/>
                <w:color w:val="000000"/>
                <w:szCs w:val="21"/>
              </w:rPr>
            </w:pPr>
            <w:r>
              <w:rPr>
                <w:rFonts w:hint="eastAsia" w:ascii="宋体" w:hAnsi="宋体"/>
                <w:color w:val="000000"/>
                <w:szCs w:val="21"/>
              </w:rPr>
              <w:t>一次性无菌医疗用品院内流通环节规范（是□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b/>
                <w:color w:val="000000"/>
                <w:szCs w:val="21"/>
              </w:rPr>
            </w:pPr>
            <w:r>
              <w:rPr>
                <w:rFonts w:hint="eastAsia" w:ascii="宋体" w:hAnsi="宋体"/>
                <w:b/>
                <w:color w:val="000000"/>
                <w:szCs w:val="21"/>
              </w:rPr>
              <w:t>七、</w:t>
            </w:r>
            <w:r>
              <w:rPr>
                <w:rFonts w:ascii="宋体" w:hAnsi="宋体"/>
                <w:b/>
                <w:color w:val="000000"/>
                <w:szCs w:val="21"/>
              </w:rPr>
              <w:t>患者负担</w:t>
            </w:r>
          </w:p>
        </w:tc>
        <w:tc>
          <w:tcPr>
            <w:tcW w:w="637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门诊、住院病人次均医药费用增长不超过所在地年度居民消费价格指数（CPI）。</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查统计报表</w:t>
            </w:r>
          </w:p>
        </w:tc>
        <w:tc>
          <w:tcPr>
            <w:tcW w:w="422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1.前一年度门诊均次费用增长率=</w:t>
            </w:r>
          </w:p>
          <w:p>
            <w:pPr>
              <w:spacing w:line="300" w:lineRule="exact"/>
              <w:rPr>
                <w:rFonts w:ascii="宋体" w:hAnsi="宋体"/>
                <w:szCs w:val="21"/>
              </w:rPr>
            </w:pPr>
            <w:r>
              <w:rPr>
                <w:rFonts w:hint="eastAsia" w:ascii="宋体" w:hAnsi="宋体"/>
                <w:szCs w:val="21"/>
              </w:rPr>
              <w:t>2.前一年度出院者均次费用增长率=</w:t>
            </w:r>
          </w:p>
          <w:p>
            <w:pPr>
              <w:spacing w:line="300" w:lineRule="exact"/>
              <w:rPr>
                <w:rFonts w:ascii="宋体" w:hAnsi="宋体"/>
                <w:szCs w:val="21"/>
              </w:rPr>
            </w:pPr>
            <w:r>
              <w:rPr>
                <w:rFonts w:hint="eastAsia" w:ascii="宋体" w:hAnsi="宋体"/>
                <w:szCs w:val="21"/>
              </w:rPr>
              <w:t>3.前一年度所在地年度CPI=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1"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b/>
                <w:szCs w:val="21"/>
              </w:rPr>
            </w:pPr>
            <w:r>
              <w:rPr>
                <w:rFonts w:hint="eastAsia" w:ascii="宋体" w:hAnsi="宋体"/>
                <w:b/>
                <w:szCs w:val="21"/>
              </w:rPr>
              <w:t>八、药械管理</w:t>
            </w:r>
          </w:p>
        </w:tc>
        <w:tc>
          <w:tcPr>
            <w:tcW w:w="637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1.药品收入占业务总收入之比≤50%；</w:t>
            </w:r>
          </w:p>
          <w:p>
            <w:pPr>
              <w:spacing w:line="280" w:lineRule="exact"/>
              <w:rPr>
                <w:rFonts w:ascii="宋体" w:hAnsi="宋体"/>
                <w:szCs w:val="21"/>
              </w:rPr>
            </w:pPr>
            <w:r>
              <w:rPr>
                <w:rFonts w:hint="eastAsia" w:ascii="宋体" w:hAnsi="宋体"/>
                <w:szCs w:val="21"/>
              </w:rPr>
              <w:t>2.参加全省统一招标药品≥95%；</w:t>
            </w:r>
          </w:p>
          <w:p>
            <w:pPr>
              <w:spacing w:line="280" w:lineRule="exact"/>
              <w:rPr>
                <w:rFonts w:ascii="宋体" w:hAnsi="宋体"/>
                <w:szCs w:val="21"/>
              </w:rPr>
            </w:pPr>
            <w:r>
              <w:rPr>
                <w:rFonts w:hint="eastAsia" w:ascii="宋体" w:hAnsi="宋体"/>
                <w:szCs w:val="21"/>
              </w:rPr>
              <w:t>3.已在陕西省药械集中采购网挂网的高值医用耗材全部进行网上采购；</w:t>
            </w:r>
          </w:p>
          <w:p>
            <w:pPr>
              <w:spacing w:line="280" w:lineRule="exact"/>
              <w:rPr>
                <w:rFonts w:ascii="宋体" w:hAnsi="宋体"/>
                <w:szCs w:val="21"/>
              </w:rPr>
            </w:pPr>
            <w:r>
              <w:rPr>
                <w:rFonts w:hint="eastAsia" w:ascii="宋体" w:hAnsi="宋体"/>
                <w:szCs w:val="21"/>
              </w:rPr>
              <w:t>4.网上采购药品销售金额占药品总销售额（中药饮片除外）的百分比≥90%；</w:t>
            </w:r>
          </w:p>
          <w:p>
            <w:pPr>
              <w:spacing w:line="300" w:lineRule="exact"/>
              <w:rPr>
                <w:rFonts w:ascii="宋体" w:hAnsi="宋体"/>
                <w:szCs w:val="21"/>
              </w:rPr>
            </w:pPr>
            <w:r>
              <w:rPr>
                <w:rFonts w:hint="eastAsia" w:ascii="宋体" w:hAnsi="宋体"/>
                <w:szCs w:val="21"/>
              </w:rPr>
              <w:t>5.无假冒伪劣药品、医疗器械使用。</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查有关文件、财务报表以及网采情况</w:t>
            </w:r>
          </w:p>
          <w:p>
            <w:pPr>
              <w:spacing w:line="240" w:lineRule="exact"/>
              <w:rPr>
                <w:rFonts w:ascii="宋体" w:hAnsi="宋体"/>
                <w:szCs w:val="21"/>
              </w:rPr>
            </w:pPr>
            <w:r>
              <w:rPr>
                <w:rFonts w:hint="eastAsia" w:ascii="宋体" w:hAnsi="宋体"/>
                <w:szCs w:val="21"/>
              </w:rPr>
              <w:t>1.查药品使用比例</w:t>
            </w:r>
          </w:p>
          <w:p>
            <w:pPr>
              <w:spacing w:line="240" w:lineRule="exact"/>
              <w:rPr>
                <w:rFonts w:ascii="宋体" w:hAnsi="宋体"/>
                <w:szCs w:val="21"/>
              </w:rPr>
            </w:pPr>
            <w:r>
              <w:rPr>
                <w:rFonts w:hint="eastAsia" w:ascii="宋体" w:hAnsi="宋体"/>
                <w:szCs w:val="21"/>
              </w:rPr>
              <w:t>2.查药品网采情况</w:t>
            </w:r>
          </w:p>
          <w:p>
            <w:pPr>
              <w:spacing w:line="240" w:lineRule="exact"/>
              <w:rPr>
                <w:rFonts w:ascii="宋体" w:hAnsi="宋体"/>
                <w:szCs w:val="21"/>
              </w:rPr>
            </w:pPr>
            <w:r>
              <w:rPr>
                <w:rFonts w:hint="eastAsia" w:ascii="宋体" w:hAnsi="宋体"/>
                <w:szCs w:val="21"/>
              </w:rPr>
              <w:t>3.查药品统一招标比例</w:t>
            </w:r>
          </w:p>
          <w:p>
            <w:pPr>
              <w:spacing w:line="240" w:lineRule="exact"/>
              <w:rPr>
                <w:rFonts w:ascii="宋体" w:hAnsi="宋体"/>
                <w:szCs w:val="21"/>
              </w:rPr>
            </w:pPr>
            <w:r>
              <w:rPr>
                <w:rFonts w:hint="eastAsia" w:ascii="宋体" w:hAnsi="宋体"/>
                <w:szCs w:val="21"/>
              </w:rPr>
              <w:t>4.查耗材网采情况</w:t>
            </w:r>
          </w:p>
          <w:p>
            <w:pPr>
              <w:spacing w:line="240" w:lineRule="exact"/>
              <w:rPr>
                <w:rFonts w:ascii="宋体" w:hAnsi="宋体"/>
                <w:szCs w:val="21"/>
              </w:rPr>
            </w:pPr>
            <w:r>
              <w:rPr>
                <w:rFonts w:hint="eastAsia" w:ascii="宋体" w:hAnsi="宋体"/>
                <w:szCs w:val="21"/>
              </w:rPr>
              <w:t>5.查有无假冒伪劣药品、医疗器械</w:t>
            </w:r>
          </w:p>
        </w:tc>
        <w:tc>
          <w:tcPr>
            <w:tcW w:w="42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1.符合□  不符合□</w:t>
            </w:r>
          </w:p>
          <w:p>
            <w:pPr>
              <w:spacing w:line="240" w:lineRule="exact"/>
              <w:rPr>
                <w:rFonts w:ascii="宋体" w:hAnsi="宋体"/>
                <w:szCs w:val="21"/>
              </w:rPr>
            </w:pPr>
            <w:r>
              <w:rPr>
                <w:rFonts w:hint="eastAsia" w:ascii="宋体" w:hAnsi="宋体"/>
                <w:szCs w:val="21"/>
              </w:rPr>
              <w:t>2.符合□  不符合□</w:t>
            </w:r>
          </w:p>
          <w:p>
            <w:pPr>
              <w:spacing w:line="240" w:lineRule="exact"/>
              <w:rPr>
                <w:rFonts w:ascii="宋体" w:hAnsi="宋体"/>
                <w:szCs w:val="21"/>
              </w:rPr>
            </w:pPr>
            <w:r>
              <w:rPr>
                <w:rFonts w:hint="eastAsia" w:ascii="宋体" w:hAnsi="宋体"/>
                <w:szCs w:val="21"/>
              </w:rPr>
              <w:t>3.符合□  不符合□</w:t>
            </w:r>
          </w:p>
          <w:p>
            <w:pPr>
              <w:spacing w:line="240" w:lineRule="exact"/>
              <w:rPr>
                <w:rFonts w:ascii="宋体" w:hAnsi="宋体"/>
                <w:szCs w:val="21"/>
              </w:rPr>
            </w:pPr>
            <w:r>
              <w:rPr>
                <w:rFonts w:hint="eastAsia" w:ascii="宋体" w:hAnsi="宋体"/>
                <w:szCs w:val="21"/>
              </w:rPr>
              <w:t>4.符合□  不符合□</w:t>
            </w:r>
          </w:p>
          <w:p>
            <w:pPr>
              <w:spacing w:line="240" w:lineRule="exact"/>
              <w:rPr>
                <w:rFonts w:ascii="宋体" w:hAnsi="宋体"/>
                <w:szCs w:val="21"/>
              </w:rPr>
            </w:pPr>
            <w:r>
              <w:rPr>
                <w:rFonts w:hint="eastAsia" w:ascii="宋体" w:hAnsi="宋体"/>
                <w:szCs w:val="21"/>
              </w:rPr>
              <w:t>5.符合□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4"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b/>
                <w:szCs w:val="21"/>
              </w:rPr>
            </w:pPr>
            <w:r>
              <w:rPr>
                <w:rFonts w:hint="eastAsia" w:ascii="宋体" w:hAnsi="宋体"/>
                <w:b/>
                <w:szCs w:val="21"/>
              </w:rPr>
              <w:t>九、依法执业</w:t>
            </w:r>
          </w:p>
        </w:tc>
        <w:tc>
          <w:tcPr>
            <w:tcW w:w="637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执行《执业医师法》、《医疗机构管理条例》、《护士条例》、《医师外出会诊管理暂行规定》、《处方管理办法》等法律法规。</w:t>
            </w:r>
          </w:p>
        </w:tc>
        <w:tc>
          <w:tcPr>
            <w:tcW w:w="1985" w:type="dxa"/>
            <w:tcBorders>
              <w:top w:val="single" w:color="auto" w:sz="4" w:space="0"/>
              <w:left w:val="single" w:color="auto" w:sz="4" w:space="0"/>
              <w:bottom w:val="single" w:color="auto" w:sz="4" w:space="0"/>
              <w:right w:val="single" w:color="auto" w:sz="4" w:space="0"/>
            </w:tcBorders>
            <w:vAlign w:val="center"/>
          </w:tcPr>
          <w:p>
            <w:pPr>
              <w:pStyle w:val="9"/>
              <w:numPr>
                <w:ilvl w:val="0"/>
                <w:numId w:val="2"/>
              </w:numPr>
              <w:spacing w:line="240" w:lineRule="exact"/>
              <w:ind w:firstLineChars="0"/>
              <w:rPr>
                <w:rFonts w:ascii="宋体" w:hAnsi="宋体"/>
                <w:szCs w:val="21"/>
              </w:rPr>
            </w:pPr>
            <w:r>
              <w:rPr>
                <w:rFonts w:hint="eastAsia" w:ascii="宋体" w:hAnsi="宋体"/>
                <w:szCs w:val="21"/>
              </w:rPr>
              <w:t>查阅证书、文件</w:t>
            </w:r>
          </w:p>
          <w:p>
            <w:pPr>
              <w:pStyle w:val="9"/>
              <w:numPr>
                <w:ilvl w:val="0"/>
                <w:numId w:val="2"/>
              </w:numPr>
              <w:spacing w:line="240" w:lineRule="exact"/>
              <w:ind w:firstLineChars="0"/>
              <w:rPr>
                <w:rFonts w:ascii="宋体" w:hAnsi="宋体"/>
                <w:szCs w:val="21"/>
              </w:rPr>
            </w:pPr>
            <w:r>
              <w:rPr>
                <w:rFonts w:hint="eastAsia" w:ascii="宋体" w:hAnsi="宋体"/>
                <w:szCs w:val="21"/>
              </w:rPr>
              <w:t>抽查相关记录</w:t>
            </w:r>
          </w:p>
        </w:tc>
        <w:tc>
          <w:tcPr>
            <w:tcW w:w="42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1.查阅核对《医疗机构执业许可证》正本、副本（诊疗科目、有效期、校验记录等），检查医院有无超范围执业</w:t>
            </w:r>
          </w:p>
          <w:p>
            <w:pPr>
              <w:spacing w:line="240" w:lineRule="exact"/>
              <w:ind w:firstLine="210" w:firstLineChars="100"/>
              <w:rPr>
                <w:rFonts w:ascii="宋体" w:hAnsi="宋体"/>
                <w:szCs w:val="21"/>
              </w:rPr>
            </w:pPr>
            <w:r>
              <w:rPr>
                <w:rFonts w:hint="eastAsia" w:ascii="宋体" w:hAnsi="宋体"/>
                <w:szCs w:val="21"/>
              </w:rPr>
              <w:t>有□     无□</w:t>
            </w:r>
          </w:p>
          <w:p>
            <w:pPr>
              <w:spacing w:line="240" w:lineRule="exact"/>
              <w:rPr>
                <w:rFonts w:ascii="宋体" w:hAnsi="宋体"/>
                <w:szCs w:val="21"/>
              </w:rPr>
            </w:pPr>
            <w:r>
              <w:rPr>
                <w:rFonts w:hint="eastAsia" w:ascii="宋体" w:hAnsi="宋体"/>
                <w:szCs w:val="21"/>
              </w:rPr>
              <w:t>2.重点查有无使用非卫技人员从事诊疗护理活动，（查人事部门人员档案及人员分科情况，抽查临床科室医师、护士执业资格证书、执业证书）</w:t>
            </w:r>
          </w:p>
          <w:p>
            <w:pPr>
              <w:spacing w:line="240" w:lineRule="exact"/>
              <w:ind w:firstLine="210" w:firstLineChars="100"/>
              <w:rPr>
                <w:rFonts w:ascii="宋体" w:hAnsi="宋体"/>
                <w:szCs w:val="21"/>
              </w:rPr>
            </w:pPr>
            <w:r>
              <w:rPr>
                <w:rFonts w:hint="eastAsia" w:ascii="宋体" w:hAnsi="宋体"/>
                <w:szCs w:val="21"/>
              </w:rPr>
              <w:t>有□     无□</w:t>
            </w:r>
          </w:p>
          <w:p>
            <w:pPr>
              <w:pStyle w:val="9"/>
              <w:numPr>
                <w:ilvl w:val="0"/>
                <w:numId w:val="2"/>
              </w:numPr>
              <w:spacing w:line="240" w:lineRule="exact"/>
              <w:ind w:firstLineChars="0"/>
              <w:rPr>
                <w:rFonts w:ascii="宋体" w:hAnsi="宋体"/>
                <w:szCs w:val="21"/>
              </w:rPr>
            </w:pPr>
            <w:r>
              <w:rPr>
                <w:rFonts w:hint="eastAsia" w:ascii="宋体" w:hAnsi="宋体"/>
                <w:szCs w:val="21"/>
              </w:rPr>
              <w:t>查阅医师有无超范围执业</w:t>
            </w:r>
          </w:p>
          <w:p>
            <w:pPr>
              <w:spacing w:line="240" w:lineRule="exact"/>
              <w:ind w:firstLine="210" w:firstLineChars="100"/>
              <w:rPr>
                <w:rFonts w:ascii="宋体" w:hAnsi="宋体"/>
                <w:szCs w:val="21"/>
              </w:rPr>
            </w:pPr>
            <w:r>
              <w:rPr>
                <w:rFonts w:hint="eastAsia" w:ascii="宋体" w:hAnsi="宋体"/>
                <w:szCs w:val="21"/>
              </w:rPr>
              <w:t>有□     无□</w:t>
            </w:r>
          </w:p>
          <w:p>
            <w:pPr>
              <w:spacing w:line="240" w:lineRule="exact"/>
              <w:ind w:firstLine="210" w:firstLineChars="100"/>
              <w:rPr>
                <w:rFonts w:ascii="宋体" w:hAnsi="宋体"/>
                <w:szCs w:val="21"/>
              </w:rPr>
            </w:pPr>
            <w:r>
              <w:rPr>
                <w:rFonts w:hint="eastAsia" w:ascii="宋体" w:hAnsi="宋体"/>
                <w:szCs w:val="21"/>
              </w:rPr>
              <w:t>有无医务人员不经批准私自外出从事诊疗活动。（查阅医务科临床科室医师执业范围资质、调阅病历）</w:t>
            </w:r>
          </w:p>
          <w:p>
            <w:pPr>
              <w:spacing w:line="240" w:lineRule="exact"/>
              <w:ind w:firstLine="210" w:firstLineChars="100"/>
              <w:rPr>
                <w:rFonts w:ascii="宋体" w:hAnsi="宋体"/>
                <w:szCs w:val="21"/>
              </w:rPr>
            </w:pPr>
            <w:r>
              <w:rPr>
                <w:rFonts w:hint="eastAsia" w:ascii="宋体" w:hAnsi="宋体"/>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8"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宋体" w:hAnsi="宋体"/>
                <w:b/>
                <w:szCs w:val="21"/>
              </w:rPr>
            </w:pPr>
            <w:r>
              <w:rPr>
                <w:rFonts w:hint="eastAsia" w:ascii="宋体" w:hAnsi="宋体"/>
                <w:b/>
                <w:szCs w:val="21"/>
              </w:rPr>
              <w:t>十、分级诊疗</w:t>
            </w:r>
          </w:p>
        </w:tc>
        <w:tc>
          <w:tcPr>
            <w:tcW w:w="637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1.建立医院分级诊疗疾病目录并向社会公示；</w:t>
            </w:r>
          </w:p>
          <w:p>
            <w:pPr>
              <w:spacing w:line="240" w:lineRule="exact"/>
              <w:rPr>
                <w:rFonts w:ascii="宋体" w:hAnsi="宋体"/>
                <w:szCs w:val="21"/>
              </w:rPr>
            </w:pPr>
            <w:r>
              <w:rPr>
                <w:rFonts w:hint="eastAsia" w:ascii="宋体" w:hAnsi="宋体"/>
                <w:szCs w:val="21"/>
              </w:rPr>
              <w:t>2.建立与基层医院双向转诊流程，为基层转诊预留号源，建立基层转诊绿色通道；</w:t>
            </w:r>
          </w:p>
          <w:p>
            <w:pPr>
              <w:spacing w:line="240" w:lineRule="exact"/>
              <w:rPr>
                <w:rFonts w:ascii="宋体" w:hAnsi="宋体"/>
                <w:szCs w:val="21"/>
              </w:rPr>
            </w:pPr>
            <w:r>
              <w:rPr>
                <w:rFonts w:hint="eastAsia" w:ascii="宋体" w:hAnsi="宋体"/>
                <w:szCs w:val="21"/>
              </w:rPr>
              <w:t>3.按照卫生计生行政部门要求，与乡镇卫生院、城市社区卫生机构建立医疗服务一体化协作关系并派驻医师；</w:t>
            </w:r>
          </w:p>
          <w:p>
            <w:pPr>
              <w:spacing w:line="240" w:lineRule="exact"/>
              <w:rPr>
                <w:rFonts w:ascii="宋体" w:hAnsi="宋体"/>
                <w:szCs w:val="21"/>
              </w:rPr>
            </w:pPr>
            <w:r>
              <w:rPr>
                <w:rFonts w:hint="eastAsia" w:ascii="宋体" w:hAnsi="宋体"/>
                <w:szCs w:val="21"/>
              </w:rPr>
              <w:t>4.鼓励医师到基层医疗机构多点执业；</w:t>
            </w:r>
          </w:p>
          <w:p>
            <w:pPr>
              <w:spacing w:line="240" w:lineRule="exact"/>
              <w:rPr>
                <w:rFonts w:ascii="仿宋_GB2312" w:eastAsia="仿宋_GB2312"/>
                <w:szCs w:val="21"/>
              </w:rPr>
            </w:pPr>
            <w:r>
              <w:rPr>
                <w:rFonts w:hint="eastAsia" w:ascii="宋体" w:hAnsi="宋体"/>
                <w:szCs w:val="21"/>
              </w:rPr>
              <w:t>5.设置全科医生科，负责分级诊疗工作。</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1、查阅文件</w:t>
            </w:r>
          </w:p>
          <w:p>
            <w:pPr>
              <w:spacing w:line="300" w:lineRule="exact"/>
              <w:rPr>
                <w:rFonts w:ascii="宋体" w:hAnsi="宋体"/>
                <w:szCs w:val="21"/>
              </w:rPr>
            </w:pPr>
            <w:r>
              <w:rPr>
                <w:rFonts w:hint="eastAsia" w:ascii="宋体" w:hAnsi="宋体"/>
                <w:szCs w:val="21"/>
              </w:rPr>
              <w:t>2、查阅协议</w:t>
            </w:r>
          </w:p>
        </w:tc>
        <w:tc>
          <w:tcPr>
            <w:tcW w:w="42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1.有□     无□</w:t>
            </w:r>
          </w:p>
          <w:p>
            <w:pPr>
              <w:spacing w:line="240" w:lineRule="exact"/>
              <w:rPr>
                <w:rFonts w:ascii="宋体" w:hAnsi="宋体"/>
                <w:szCs w:val="21"/>
              </w:rPr>
            </w:pPr>
            <w:r>
              <w:rPr>
                <w:rFonts w:hint="eastAsia" w:ascii="宋体" w:hAnsi="宋体"/>
                <w:szCs w:val="21"/>
              </w:rPr>
              <w:t>2.是□     否□</w:t>
            </w:r>
          </w:p>
          <w:p>
            <w:pPr>
              <w:spacing w:line="240" w:lineRule="exact"/>
              <w:rPr>
                <w:rFonts w:ascii="宋体" w:hAnsi="宋体"/>
                <w:szCs w:val="21"/>
              </w:rPr>
            </w:pPr>
            <w:r>
              <w:rPr>
                <w:rFonts w:hint="eastAsia" w:ascii="宋体" w:hAnsi="宋体"/>
                <w:szCs w:val="21"/>
              </w:rPr>
              <w:t>3.是□     否□</w:t>
            </w:r>
          </w:p>
          <w:p>
            <w:pPr>
              <w:spacing w:line="240" w:lineRule="exact"/>
              <w:rPr>
                <w:rFonts w:ascii="宋体" w:hAnsi="宋体"/>
                <w:szCs w:val="21"/>
              </w:rPr>
            </w:pPr>
            <w:r>
              <w:rPr>
                <w:rFonts w:hint="eastAsia" w:ascii="宋体" w:hAnsi="宋体"/>
                <w:szCs w:val="21"/>
              </w:rPr>
              <w:t>4.是□     否□</w:t>
            </w:r>
          </w:p>
          <w:p>
            <w:pPr>
              <w:spacing w:line="240" w:lineRule="exact"/>
              <w:rPr>
                <w:rFonts w:ascii="宋体" w:hAnsi="宋体"/>
                <w:szCs w:val="21"/>
              </w:rPr>
            </w:pPr>
            <w:r>
              <w:rPr>
                <w:rFonts w:hint="eastAsia" w:ascii="宋体" w:hAnsi="宋体"/>
                <w:szCs w:val="21"/>
              </w:rPr>
              <w:t>5.是□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rPr>
            </w:pPr>
            <w:r>
              <w:rPr>
                <w:rFonts w:hint="eastAsia" w:ascii="宋体" w:hAnsi="宋体"/>
                <w:b/>
                <w:szCs w:val="21"/>
              </w:rPr>
              <w:t>十一、完成指令性任务</w:t>
            </w:r>
          </w:p>
        </w:tc>
        <w:tc>
          <w:tcPr>
            <w:tcW w:w="637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及时完成各级卫生行政部门的指令性任务，完成率达100%：</w:t>
            </w:r>
          </w:p>
          <w:p>
            <w:pPr>
              <w:spacing w:line="240" w:lineRule="exact"/>
              <w:rPr>
                <w:rFonts w:ascii="宋体" w:hAnsi="宋体"/>
                <w:szCs w:val="21"/>
              </w:rPr>
            </w:pPr>
            <w:r>
              <w:rPr>
                <w:rFonts w:hint="eastAsia" w:ascii="宋体" w:hAnsi="宋体"/>
                <w:szCs w:val="21"/>
              </w:rPr>
              <w:t>1.医疗扶贫、对口支援；</w:t>
            </w:r>
          </w:p>
          <w:p>
            <w:pPr>
              <w:spacing w:line="240" w:lineRule="exact"/>
              <w:rPr>
                <w:rFonts w:ascii="宋体" w:hAnsi="宋体"/>
                <w:szCs w:val="21"/>
              </w:rPr>
            </w:pPr>
            <w:r>
              <w:rPr>
                <w:rFonts w:hint="eastAsia" w:ascii="宋体" w:hAnsi="宋体"/>
                <w:szCs w:val="21"/>
              </w:rPr>
              <w:t>2.救灾；</w:t>
            </w:r>
          </w:p>
          <w:p>
            <w:pPr>
              <w:spacing w:line="240" w:lineRule="exact"/>
              <w:rPr>
                <w:rFonts w:ascii="宋体" w:hAnsi="宋体"/>
                <w:szCs w:val="21"/>
              </w:rPr>
            </w:pPr>
            <w:r>
              <w:rPr>
                <w:rFonts w:hint="eastAsia" w:ascii="宋体" w:hAnsi="宋体"/>
                <w:szCs w:val="21"/>
              </w:rPr>
              <w:t>3.突发事件处置（包括处置传染病暴发等突发公共卫生事件）；</w:t>
            </w:r>
          </w:p>
          <w:p>
            <w:pPr>
              <w:spacing w:line="240" w:lineRule="exact"/>
              <w:rPr>
                <w:rFonts w:ascii="宋体" w:hAnsi="宋体"/>
                <w:szCs w:val="21"/>
              </w:rPr>
            </w:pPr>
            <w:r>
              <w:rPr>
                <w:rFonts w:hint="eastAsia" w:ascii="宋体" w:hAnsi="宋体"/>
                <w:szCs w:val="21"/>
              </w:rPr>
              <w:t>4.基层人员培训；</w:t>
            </w:r>
          </w:p>
          <w:p>
            <w:pPr>
              <w:spacing w:line="240" w:lineRule="exact"/>
              <w:rPr>
                <w:rFonts w:ascii="宋体" w:hAnsi="宋体"/>
              </w:rPr>
            </w:pPr>
            <w:r>
              <w:rPr>
                <w:rFonts w:hint="eastAsia" w:ascii="宋体" w:hAnsi="宋体"/>
                <w:szCs w:val="21"/>
              </w:rPr>
              <w:t>5.在《医院建设规范与测评标准》（2012年）基础上，按照省颁数据标准和接口规范完成医院信息系统与同级区域卫生信息平台对接，最终实现与省信息平台对接。</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1-4.查同级或上级卫生行政部门证明，内容包括卫生下乡、卫生支农、救灾等突发公共卫生事件处理等指令性任务</w:t>
            </w:r>
          </w:p>
          <w:p>
            <w:pPr>
              <w:spacing w:line="240" w:lineRule="exact"/>
              <w:rPr>
                <w:rFonts w:ascii="宋体" w:hAnsi="宋体"/>
                <w:szCs w:val="21"/>
              </w:rPr>
            </w:pPr>
            <w:r>
              <w:rPr>
                <w:rFonts w:hint="eastAsia" w:ascii="宋体" w:hAnsi="宋体"/>
                <w:szCs w:val="21"/>
              </w:rPr>
              <w:t>5.现场查看</w:t>
            </w:r>
          </w:p>
        </w:tc>
        <w:tc>
          <w:tcPr>
            <w:tcW w:w="42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rPr>
            </w:pPr>
            <w:r>
              <w:rPr>
                <w:rFonts w:hint="eastAsia" w:ascii="宋体" w:hAnsi="宋体"/>
              </w:rPr>
              <w:t>完成情况：</w:t>
            </w:r>
          </w:p>
          <w:p>
            <w:pPr>
              <w:numPr>
                <w:ilvl w:val="0"/>
                <w:numId w:val="3"/>
              </w:numPr>
              <w:spacing w:line="240" w:lineRule="exact"/>
              <w:rPr>
                <w:rFonts w:ascii="宋体" w:hAnsi="宋体"/>
                <w:szCs w:val="21"/>
              </w:rPr>
            </w:pPr>
            <w:r>
              <w:rPr>
                <w:rFonts w:hint="eastAsia" w:ascii="宋体" w:hAnsi="宋体"/>
                <w:szCs w:val="21"/>
              </w:rPr>
              <w:t>医疗扶贫、对口支援</w:t>
            </w:r>
          </w:p>
          <w:p>
            <w:pPr>
              <w:spacing w:line="240" w:lineRule="exact"/>
              <w:ind w:firstLine="420" w:firstLineChars="200"/>
              <w:rPr>
                <w:rFonts w:ascii="宋体" w:hAnsi="宋体"/>
              </w:rPr>
            </w:pPr>
            <w:r>
              <w:rPr>
                <w:rFonts w:hint="eastAsia" w:ascii="宋体" w:hAnsi="宋体"/>
                <w:szCs w:val="21"/>
              </w:rPr>
              <w:t>是□   否□</w:t>
            </w:r>
          </w:p>
          <w:p>
            <w:pPr>
              <w:numPr>
                <w:ilvl w:val="0"/>
                <w:numId w:val="3"/>
              </w:numPr>
              <w:spacing w:line="240" w:lineRule="exact"/>
              <w:rPr>
                <w:rFonts w:ascii="宋体" w:hAnsi="宋体"/>
                <w:szCs w:val="21"/>
              </w:rPr>
            </w:pPr>
            <w:r>
              <w:rPr>
                <w:rFonts w:hint="eastAsia" w:ascii="宋体" w:hAnsi="宋体"/>
                <w:szCs w:val="21"/>
              </w:rPr>
              <w:t>救灾</w:t>
            </w:r>
          </w:p>
          <w:p>
            <w:pPr>
              <w:spacing w:line="240" w:lineRule="exact"/>
              <w:ind w:left="360"/>
              <w:rPr>
                <w:rFonts w:ascii="宋体" w:hAnsi="宋体"/>
                <w:szCs w:val="21"/>
              </w:rPr>
            </w:pPr>
            <w:r>
              <w:rPr>
                <w:rFonts w:hint="eastAsia" w:ascii="宋体" w:hAnsi="宋体"/>
                <w:szCs w:val="21"/>
              </w:rPr>
              <w:t>是□   否□</w:t>
            </w:r>
          </w:p>
          <w:p>
            <w:pPr>
              <w:numPr>
                <w:ilvl w:val="0"/>
                <w:numId w:val="3"/>
              </w:numPr>
              <w:spacing w:line="240" w:lineRule="exact"/>
              <w:rPr>
                <w:rFonts w:ascii="宋体" w:hAnsi="宋体"/>
                <w:szCs w:val="21"/>
              </w:rPr>
            </w:pPr>
            <w:r>
              <w:rPr>
                <w:rFonts w:hint="eastAsia" w:ascii="宋体" w:hAnsi="宋体"/>
                <w:szCs w:val="21"/>
              </w:rPr>
              <w:t>突发事件处置（包括处置传染病暴发等突发公共卫生事件）</w:t>
            </w:r>
          </w:p>
          <w:p>
            <w:pPr>
              <w:spacing w:line="240" w:lineRule="exact"/>
              <w:rPr>
                <w:rFonts w:ascii="宋体" w:hAnsi="宋体"/>
                <w:szCs w:val="21"/>
              </w:rPr>
            </w:pPr>
            <w:r>
              <w:rPr>
                <w:rFonts w:hint="eastAsia" w:ascii="宋体" w:hAnsi="宋体"/>
                <w:szCs w:val="21"/>
              </w:rPr>
              <w:t xml:space="preserve">    是□   否□</w:t>
            </w:r>
          </w:p>
          <w:p>
            <w:pPr>
              <w:numPr>
                <w:ilvl w:val="0"/>
                <w:numId w:val="3"/>
              </w:numPr>
              <w:spacing w:line="240" w:lineRule="exact"/>
              <w:rPr>
                <w:rFonts w:ascii="宋体" w:hAnsi="宋体"/>
                <w:szCs w:val="21"/>
              </w:rPr>
            </w:pPr>
            <w:r>
              <w:rPr>
                <w:rFonts w:hint="eastAsia" w:ascii="宋体" w:hAnsi="宋体"/>
                <w:szCs w:val="21"/>
              </w:rPr>
              <w:t>基层人员培训</w:t>
            </w:r>
          </w:p>
          <w:p>
            <w:pPr>
              <w:spacing w:line="240" w:lineRule="exact"/>
              <w:rPr>
                <w:rFonts w:ascii="宋体" w:hAnsi="宋体"/>
                <w:szCs w:val="21"/>
              </w:rPr>
            </w:pPr>
            <w:r>
              <w:rPr>
                <w:rFonts w:hint="eastAsia" w:ascii="宋体" w:hAnsi="宋体"/>
                <w:szCs w:val="21"/>
              </w:rPr>
              <w:t xml:space="preserve">    是□   否□</w:t>
            </w:r>
          </w:p>
          <w:p>
            <w:pPr>
              <w:numPr>
                <w:ilvl w:val="0"/>
                <w:numId w:val="3"/>
              </w:numPr>
              <w:spacing w:line="240" w:lineRule="exact"/>
              <w:rPr>
                <w:rFonts w:ascii="宋体" w:hAnsi="宋体"/>
              </w:rPr>
            </w:pPr>
            <w:r>
              <w:rPr>
                <w:rFonts w:hint="eastAsia" w:ascii="宋体" w:hAnsi="宋体"/>
                <w:szCs w:val="21"/>
              </w:rPr>
              <w:t>完成对接：</w:t>
            </w:r>
          </w:p>
          <w:p>
            <w:pPr>
              <w:spacing w:line="240" w:lineRule="exact"/>
              <w:ind w:left="360"/>
              <w:rPr>
                <w:rFonts w:ascii="宋体" w:hAnsi="宋体"/>
              </w:rPr>
            </w:pPr>
            <w:r>
              <w:rPr>
                <w:rFonts w:hint="eastAsia" w:ascii="宋体"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b/>
                <w:szCs w:val="21"/>
              </w:rPr>
            </w:pPr>
            <w:r>
              <w:rPr>
                <w:rFonts w:hint="eastAsia" w:ascii="宋体" w:hAnsi="宋体"/>
                <w:b/>
                <w:szCs w:val="21"/>
              </w:rPr>
              <w:t>十二、医疗安全</w:t>
            </w:r>
          </w:p>
          <w:p>
            <w:pPr>
              <w:spacing w:line="240" w:lineRule="exact"/>
              <w:rPr>
                <w:rFonts w:ascii="宋体" w:hAnsi="宋体"/>
                <w:b/>
                <w:szCs w:val="21"/>
              </w:rPr>
            </w:pPr>
          </w:p>
        </w:tc>
        <w:tc>
          <w:tcPr>
            <w:tcW w:w="637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1.评审前一年无定性为完全或主要责任的一级医疗事故、重大院内感染事件；</w:t>
            </w:r>
          </w:p>
          <w:p>
            <w:pPr>
              <w:spacing w:line="240" w:lineRule="exact"/>
              <w:ind w:left="360"/>
              <w:rPr>
                <w:rFonts w:ascii="宋体" w:hAnsi="宋体"/>
                <w:szCs w:val="21"/>
              </w:rPr>
            </w:pPr>
          </w:p>
          <w:p>
            <w:pPr>
              <w:spacing w:line="240" w:lineRule="exact"/>
              <w:rPr>
                <w:rFonts w:ascii="宋体" w:hAnsi="宋体"/>
                <w:szCs w:val="21"/>
              </w:rPr>
            </w:pPr>
            <w:r>
              <w:rPr>
                <w:rFonts w:hint="eastAsia" w:ascii="宋体" w:hAnsi="宋体"/>
                <w:szCs w:val="21"/>
              </w:rPr>
              <w:t>2.按照《医疗事故处理条例》规定，报告医疗事故争议。对评审期内发生负有主要责任或完全责任的二级医疗事故和负有次要或轻微责任的一级医疗事故结案率达95%以上；</w:t>
            </w:r>
          </w:p>
          <w:p>
            <w:pPr>
              <w:spacing w:line="240" w:lineRule="exact"/>
              <w:rPr>
                <w:rFonts w:ascii="宋体" w:hAnsi="宋体"/>
                <w:szCs w:val="21"/>
              </w:rPr>
            </w:pPr>
          </w:p>
          <w:p>
            <w:pPr>
              <w:spacing w:line="240" w:lineRule="exact"/>
              <w:rPr>
                <w:rFonts w:ascii="宋体" w:hAnsi="宋体"/>
                <w:szCs w:val="21"/>
              </w:rPr>
            </w:pPr>
            <w:r>
              <w:rPr>
                <w:rFonts w:hint="eastAsia" w:ascii="宋体" w:hAnsi="宋体"/>
                <w:szCs w:val="21"/>
              </w:rPr>
              <w:t>3.按照《医疗质量安全事件暂行规定》要求，通过国家《医疗质量安全事件报告信息系统》及时报告医疗质量安全事件信息。</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1．调阅省、市医疗事故鉴定委员会的鉴定结论和医院医疗机构纠纷统计数据库资料，查阅记录。</w:t>
            </w:r>
          </w:p>
          <w:p>
            <w:pPr>
              <w:spacing w:line="240" w:lineRule="exact"/>
              <w:rPr>
                <w:rFonts w:ascii="宋体" w:hAnsi="宋体"/>
                <w:szCs w:val="21"/>
              </w:rPr>
            </w:pPr>
            <w:r>
              <w:rPr>
                <w:rFonts w:hint="eastAsia" w:ascii="宋体" w:hAnsi="宋体"/>
                <w:szCs w:val="21"/>
              </w:rPr>
              <w:t>2. 查报告内容和时间</w:t>
            </w:r>
          </w:p>
          <w:p>
            <w:pPr>
              <w:spacing w:line="240" w:lineRule="exact"/>
              <w:rPr>
                <w:rFonts w:ascii="宋体" w:hAnsi="宋体"/>
                <w:szCs w:val="21"/>
              </w:rPr>
            </w:pPr>
            <w:r>
              <w:rPr>
                <w:rFonts w:hint="eastAsia" w:ascii="宋体" w:hAnsi="宋体"/>
                <w:szCs w:val="21"/>
              </w:rPr>
              <w:t>查人事部门文件</w:t>
            </w:r>
          </w:p>
          <w:p>
            <w:pPr>
              <w:spacing w:line="240" w:lineRule="exact"/>
              <w:rPr>
                <w:rFonts w:ascii="宋体" w:hAnsi="宋体"/>
                <w:szCs w:val="21"/>
              </w:rPr>
            </w:pPr>
            <w:r>
              <w:rPr>
                <w:rFonts w:hint="eastAsia" w:ascii="宋体" w:hAnsi="宋体"/>
                <w:szCs w:val="21"/>
              </w:rPr>
              <w:t>查接待处理登记报告记录及原始资料</w:t>
            </w:r>
          </w:p>
          <w:p>
            <w:pPr>
              <w:spacing w:line="240" w:lineRule="exact"/>
              <w:rPr>
                <w:rFonts w:ascii="宋体" w:hAnsi="宋体"/>
                <w:szCs w:val="21"/>
              </w:rPr>
            </w:pPr>
            <w:r>
              <w:rPr>
                <w:rFonts w:hint="eastAsia" w:ascii="宋体" w:hAnsi="宋体"/>
                <w:szCs w:val="21"/>
              </w:rPr>
              <w:t>3.现场查看</w:t>
            </w:r>
          </w:p>
        </w:tc>
        <w:tc>
          <w:tcPr>
            <w:tcW w:w="4224"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szCs w:val="21"/>
              </w:rPr>
            </w:pPr>
            <w:r>
              <w:rPr>
                <w:rFonts w:hint="eastAsia" w:ascii="宋体" w:hAnsi="宋体"/>
                <w:szCs w:val="21"/>
              </w:rPr>
              <w:t>1.有□     无□</w:t>
            </w:r>
          </w:p>
          <w:p>
            <w:pPr>
              <w:spacing w:line="300" w:lineRule="exact"/>
              <w:rPr>
                <w:rFonts w:ascii="宋体" w:hAnsi="宋体"/>
                <w:szCs w:val="21"/>
              </w:rPr>
            </w:pPr>
          </w:p>
          <w:p>
            <w:pPr>
              <w:spacing w:line="240" w:lineRule="exact"/>
              <w:rPr>
                <w:rFonts w:hint="eastAsia" w:ascii="宋体" w:hAnsi="宋体"/>
                <w:szCs w:val="21"/>
              </w:rPr>
            </w:pPr>
            <w:r>
              <w:rPr>
                <w:rFonts w:hint="eastAsia" w:ascii="宋体" w:hAnsi="宋体"/>
                <w:szCs w:val="21"/>
              </w:rPr>
              <w:t>2.结案率=       %</w:t>
            </w:r>
          </w:p>
          <w:p>
            <w:pPr>
              <w:spacing w:line="240" w:lineRule="exact"/>
              <w:rPr>
                <w:rFonts w:hint="eastAsia" w:ascii="宋体" w:hAnsi="宋体"/>
                <w:szCs w:val="21"/>
              </w:rPr>
            </w:pPr>
          </w:p>
          <w:p>
            <w:pPr>
              <w:spacing w:line="300" w:lineRule="exact"/>
              <w:rPr>
                <w:rFonts w:ascii="宋体" w:hAnsi="宋体"/>
                <w:szCs w:val="21"/>
              </w:rPr>
            </w:pPr>
            <w:r>
              <w:rPr>
                <w:rFonts w:hint="eastAsia" w:ascii="宋体" w:hAnsi="宋体"/>
                <w:szCs w:val="21"/>
              </w:rPr>
              <w:t>3.有□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b/>
                <w:szCs w:val="21"/>
              </w:rPr>
            </w:pPr>
            <w:r>
              <w:rPr>
                <w:rFonts w:hint="eastAsia" w:ascii="宋体" w:hAnsi="宋体"/>
                <w:b/>
                <w:szCs w:val="21"/>
              </w:rPr>
              <w:t>十三、重大事件</w:t>
            </w:r>
          </w:p>
        </w:tc>
        <w:tc>
          <w:tcPr>
            <w:tcW w:w="637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医院评审前一年发生下列事件之一：</w:t>
            </w:r>
          </w:p>
          <w:p>
            <w:pPr>
              <w:spacing w:line="240" w:lineRule="exact"/>
              <w:rPr>
                <w:rFonts w:ascii="宋体" w:hAnsi="宋体"/>
                <w:szCs w:val="21"/>
              </w:rPr>
            </w:pPr>
            <w:r>
              <w:rPr>
                <w:rFonts w:hint="eastAsia" w:ascii="宋体" w:hAnsi="宋体"/>
                <w:szCs w:val="21"/>
              </w:rPr>
              <w:t>1.因管理原因导致火灾、爆炸、群体上访两次以上及重大刑事案件；</w:t>
            </w:r>
          </w:p>
          <w:p>
            <w:pPr>
              <w:spacing w:line="240" w:lineRule="exact"/>
              <w:rPr>
                <w:rFonts w:ascii="宋体" w:hAnsi="宋体"/>
                <w:szCs w:val="21"/>
              </w:rPr>
            </w:pPr>
            <w:r>
              <w:rPr>
                <w:rFonts w:hint="eastAsia" w:ascii="宋体" w:hAnsi="宋体"/>
                <w:szCs w:val="21"/>
              </w:rPr>
              <w:t>2.中央媒体曝光及省卫生计生委通报的、医院负有管理责任的重大事件；</w:t>
            </w:r>
          </w:p>
          <w:p>
            <w:pPr>
              <w:spacing w:line="240" w:lineRule="exact"/>
              <w:rPr>
                <w:rFonts w:ascii="宋体" w:hAnsi="宋体"/>
                <w:szCs w:val="21"/>
              </w:rPr>
            </w:pPr>
            <w:r>
              <w:rPr>
                <w:rFonts w:hint="eastAsia" w:ascii="宋体" w:hAnsi="宋体"/>
                <w:szCs w:val="21"/>
              </w:rPr>
              <w:t>3.重大事件报送不及时，有瞒报。</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查有关文件、新闻报道及医院报告、各类登记、会议及总值班记录</w:t>
            </w:r>
          </w:p>
        </w:tc>
        <w:tc>
          <w:tcPr>
            <w:tcW w:w="42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1.有□    无□</w:t>
            </w:r>
          </w:p>
          <w:p>
            <w:pPr>
              <w:spacing w:line="240" w:lineRule="exact"/>
              <w:rPr>
                <w:rFonts w:ascii="宋体" w:hAnsi="宋体"/>
                <w:szCs w:val="21"/>
              </w:rPr>
            </w:pPr>
            <w:r>
              <w:rPr>
                <w:rFonts w:hint="eastAsia" w:ascii="宋体" w:hAnsi="宋体"/>
                <w:szCs w:val="21"/>
              </w:rPr>
              <w:t>2.有□    无□</w:t>
            </w:r>
          </w:p>
          <w:p>
            <w:pPr>
              <w:spacing w:line="240" w:lineRule="exact"/>
              <w:rPr>
                <w:rFonts w:ascii="宋体" w:hAnsi="宋体"/>
                <w:szCs w:val="21"/>
              </w:rPr>
            </w:pPr>
            <w:r>
              <w:rPr>
                <w:rFonts w:hint="eastAsia" w:ascii="宋体" w:hAnsi="宋体"/>
                <w:szCs w:val="21"/>
              </w:rPr>
              <w:t>3.有□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b/>
                <w:szCs w:val="21"/>
              </w:rPr>
            </w:pPr>
            <w:r>
              <w:rPr>
                <w:rFonts w:hint="eastAsia" w:ascii="宋体" w:hAnsi="宋体"/>
                <w:b/>
                <w:szCs w:val="21"/>
              </w:rPr>
              <w:t>十四、行风建设</w:t>
            </w:r>
          </w:p>
        </w:tc>
        <w:tc>
          <w:tcPr>
            <w:tcW w:w="637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1.病人综合满意度≥85%；职工综合满意度≥85%；</w:t>
            </w:r>
          </w:p>
          <w:p>
            <w:pPr>
              <w:spacing w:line="240" w:lineRule="exact"/>
              <w:rPr>
                <w:rFonts w:ascii="宋体" w:hAnsi="宋体"/>
                <w:szCs w:val="21"/>
              </w:rPr>
            </w:pPr>
          </w:p>
          <w:p>
            <w:pPr>
              <w:spacing w:line="240" w:lineRule="exact"/>
              <w:rPr>
                <w:rFonts w:ascii="宋体" w:hAnsi="宋体"/>
                <w:szCs w:val="21"/>
              </w:rPr>
            </w:pPr>
            <w:r>
              <w:rPr>
                <w:rFonts w:hint="eastAsia" w:ascii="宋体" w:hAnsi="宋体"/>
                <w:szCs w:val="21"/>
              </w:rPr>
              <w:t>2.安装反统方软件和廉洁风险防控信息系统。</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1.由评审组随机抽取病人、职工，发放问卷调查表，电话查询出院病人</w:t>
            </w:r>
          </w:p>
          <w:p>
            <w:pPr>
              <w:spacing w:line="240" w:lineRule="exact"/>
              <w:rPr>
                <w:rFonts w:ascii="宋体" w:hAnsi="宋体"/>
                <w:szCs w:val="21"/>
              </w:rPr>
            </w:pPr>
            <w:r>
              <w:rPr>
                <w:rFonts w:hint="eastAsia" w:ascii="宋体" w:hAnsi="宋体"/>
                <w:szCs w:val="21"/>
              </w:rPr>
              <w:t>2.现场查看</w:t>
            </w:r>
          </w:p>
        </w:tc>
        <w:tc>
          <w:tcPr>
            <w:tcW w:w="422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1.病人满意度=</w:t>
            </w:r>
          </w:p>
          <w:p>
            <w:pPr>
              <w:spacing w:line="300" w:lineRule="exact"/>
              <w:ind w:firstLine="210" w:firstLineChars="100"/>
              <w:rPr>
                <w:rFonts w:ascii="宋体" w:hAnsi="宋体"/>
                <w:szCs w:val="21"/>
              </w:rPr>
            </w:pPr>
            <w:r>
              <w:rPr>
                <w:rFonts w:hint="eastAsia" w:ascii="宋体" w:hAnsi="宋体"/>
                <w:szCs w:val="21"/>
              </w:rPr>
              <w:t>职工满意度=</w:t>
            </w:r>
          </w:p>
          <w:p>
            <w:pPr>
              <w:spacing w:line="300" w:lineRule="exact"/>
              <w:rPr>
                <w:rFonts w:ascii="宋体" w:hAnsi="宋体"/>
                <w:szCs w:val="21"/>
              </w:rPr>
            </w:pPr>
            <w:r>
              <w:rPr>
                <w:rFonts w:hint="eastAsia" w:ascii="宋体" w:hAnsi="宋体"/>
                <w:szCs w:val="21"/>
              </w:rPr>
              <w:t>2.是□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b/>
                <w:szCs w:val="21"/>
              </w:rPr>
            </w:pPr>
            <w:r>
              <w:rPr>
                <w:rFonts w:hint="eastAsia" w:ascii="宋体" w:hAnsi="宋体"/>
                <w:b/>
                <w:szCs w:val="21"/>
              </w:rPr>
              <w:t>十五、医疗收费</w:t>
            </w:r>
          </w:p>
        </w:tc>
        <w:tc>
          <w:tcPr>
            <w:tcW w:w="637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1.住院病人实行一日清单制，并提供查询系统服务；</w:t>
            </w:r>
          </w:p>
          <w:p>
            <w:pPr>
              <w:spacing w:line="240" w:lineRule="exact"/>
              <w:rPr>
                <w:rFonts w:ascii="宋体" w:hAnsi="宋体"/>
                <w:szCs w:val="21"/>
              </w:rPr>
            </w:pPr>
          </w:p>
          <w:p>
            <w:pPr>
              <w:spacing w:line="240" w:lineRule="exact"/>
              <w:rPr>
                <w:rFonts w:ascii="宋体" w:hAnsi="宋体"/>
                <w:szCs w:val="21"/>
              </w:rPr>
            </w:pPr>
            <w:r>
              <w:rPr>
                <w:rFonts w:hint="eastAsia" w:ascii="宋体" w:hAnsi="宋体"/>
                <w:szCs w:val="21"/>
              </w:rPr>
              <w:t>2.物价部门通报批评或群众举报经主管部门核实3次以上。</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现场考核</w:t>
            </w:r>
          </w:p>
          <w:p>
            <w:pPr>
              <w:spacing w:line="240" w:lineRule="exact"/>
              <w:rPr>
                <w:rFonts w:ascii="宋体" w:hAnsi="宋体"/>
                <w:szCs w:val="21"/>
              </w:rPr>
            </w:pPr>
            <w:r>
              <w:rPr>
                <w:rFonts w:hint="eastAsia" w:ascii="宋体" w:hAnsi="宋体"/>
                <w:szCs w:val="21"/>
              </w:rPr>
              <w:t>查财务收费系统</w:t>
            </w:r>
          </w:p>
          <w:p>
            <w:pPr>
              <w:spacing w:line="240" w:lineRule="exact"/>
              <w:rPr>
                <w:rFonts w:ascii="宋体" w:hAnsi="宋体"/>
                <w:szCs w:val="21"/>
              </w:rPr>
            </w:pPr>
            <w:r>
              <w:rPr>
                <w:rFonts w:hint="eastAsia" w:ascii="宋体" w:hAnsi="宋体"/>
                <w:szCs w:val="21"/>
              </w:rPr>
              <w:t>向有关主管部门了解</w:t>
            </w:r>
          </w:p>
        </w:tc>
        <w:tc>
          <w:tcPr>
            <w:tcW w:w="42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1.有□     无□</w:t>
            </w:r>
          </w:p>
          <w:p>
            <w:pPr>
              <w:spacing w:line="240" w:lineRule="exact"/>
              <w:rPr>
                <w:rFonts w:ascii="宋体" w:hAnsi="宋体"/>
                <w:szCs w:val="21"/>
              </w:rPr>
            </w:pPr>
            <w:r>
              <w:rPr>
                <w:rFonts w:hint="eastAsia" w:ascii="宋体" w:hAnsi="宋体"/>
                <w:szCs w:val="21"/>
              </w:rPr>
              <w:t>2.有□     无□</w:t>
            </w:r>
          </w:p>
        </w:tc>
      </w:tr>
    </w:tbl>
    <w:p>
      <w:pPr>
        <w:spacing w:line="240" w:lineRule="exact"/>
        <w:rPr>
          <w:rFonts w:ascii="宋体" w:hAnsi="宋体"/>
          <w:szCs w:val="21"/>
        </w:rPr>
      </w:pPr>
    </w:p>
    <w:p>
      <w:pPr>
        <w:spacing w:line="290" w:lineRule="exact"/>
        <w:ind w:firstLine="315" w:firstLineChars="150"/>
        <w:rPr>
          <w:rFonts w:ascii="宋体" w:hAnsi="宋体"/>
          <w:szCs w:val="21"/>
        </w:rPr>
      </w:pPr>
    </w:p>
    <w:p/>
    <w:sectPr>
      <w:head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034F2"/>
    <w:multiLevelType w:val="multilevel"/>
    <w:tmpl w:val="49F034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4796D9E"/>
    <w:multiLevelType w:val="multilevel"/>
    <w:tmpl w:val="54796D9E"/>
    <w:lvl w:ilvl="0" w:tentative="0">
      <w:start w:val="1"/>
      <w:numFmt w:val="decimal"/>
      <w:lvlText w:val="（%1）"/>
      <w:lvlJc w:val="left"/>
      <w:pPr>
        <w:ind w:left="1024" w:hanging="720"/>
      </w:pPr>
      <w:rPr>
        <w:rFonts w:hint="default"/>
      </w:rPr>
    </w:lvl>
    <w:lvl w:ilvl="1" w:tentative="0">
      <w:start w:val="1"/>
      <w:numFmt w:val="lowerLetter"/>
      <w:lvlText w:val="%2)"/>
      <w:lvlJc w:val="left"/>
      <w:pPr>
        <w:ind w:left="1144" w:hanging="420"/>
      </w:pPr>
    </w:lvl>
    <w:lvl w:ilvl="2" w:tentative="0">
      <w:start w:val="1"/>
      <w:numFmt w:val="lowerRoman"/>
      <w:lvlText w:val="%3."/>
      <w:lvlJc w:val="right"/>
      <w:pPr>
        <w:ind w:left="1564" w:hanging="420"/>
      </w:pPr>
    </w:lvl>
    <w:lvl w:ilvl="3" w:tentative="0">
      <w:start w:val="1"/>
      <w:numFmt w:val="decimal"/>
      <w:lvlText w:val="%4."/>
      <w:lvlJc w:val="left"/>
      <w:pPr>
        <w:ind w:left="1984" w:hanging="420"/>
      </w:pPr>
    </w:lvl>
    <w:lvl w:ilvl="4" w:tentative="0">
      <w:start w:val="1"/>
      <w:numFmt w:val="lowerLetter"/>
      <w:lvlText w:val="%5)"/>
      <w:lvlJc w:val="left"/>
      <w:pPr>
        <w:ind w:left="2404" w:hanging="420"/>
      </w:pPr>
    </w:lvl>
    <w:lvl w:ilvl="5" w:tentative="0">
      <w:start w:val="1"/>
      <w:numFmt w:val="lowerRoman"/>
      <w:lvlText w:val="%6."/>
      <w:lvlJc w:val="right"/>
      <w:pPr>
        <w:ind w:left="2824" w:hanging="420"/>
      </w:pPr>
    </w:lvl>
    <w:lvl w:ilvl="6" w:tentative="0">
      <w:start w:val="1"/>
      <w:numFmt w:val="decimal"/>
      <w:lvlText w:val="%7."/>
      <w:lvlJc w:val="left"/>
      <w:pPr>
        <w:ind w:left="3244" w:hanging="420"/>
      </w:pPr>
    </w:lvl>
    <w:lvl w:ilvl="7" w:tentative="0">
      <w:start w:val="1"/>
      <w:numFmt w:val="lowerLetter"/>
      <w:lvlText w:val="%8)"/>
      <w:lvlJc w:val="left"/>
      <w:pPr>
        <w:ind w:left="3664" w:hanging="420"/>
      </w:pPr>
    </w:lvl>
    <w:lvl w:ilvl="8" w:tentative="0">
      <w:start w:val="1"/>
      <w:numFmt w:val="lowerRoman"/>
      <w:lvlText w:val="%9."/>
      <w:lvlJc w:val="right"/>
      <w:pPr>
        <w:ind w:left="4084" w:hanging="420"/>
      </w:pPr>
    </w:lvl>
  </w:abstractNum>
  <w:abstractNum w:abstractNumId="2">
    <w:nsid w:val="686E120E"/>
    <w:multiLevelType w:val="multilevel"/>
    <w:tmpl w:val="686E120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3842"/>
    <w:rsid w:val="00000FAB"/>
    <w:rsid w:val="000010C5"/>
    <w:rsid w:val="00001AB9"/>
    <w:rsid w:val="000020E0"/>
    <w:rsid w:val="0000264D"/>
    <w:rsid w:val="00004939"/>
    <w:rsid w:val="00005010"/>
    <w:rsid w:val="00005D10"/>
    <w:rsid w:val="00006CEC"/>
    <w:rsid w:val="00007973"/>
    <w:rsid w:val="00011036"/>
    <w:rsid w:val="00011F31"/>
    <w:rsid w:val="00012229"/>
    <w:rsid w:val="000128FD"/>
    <w:rsid w:val="00012ED8"/>
    <w:rsid w:val="000130CC"/>
    <w:rsid w:val="00013255"/>
    <w:rsid w:val="000134F9"/>
    <w:rsid w:val="0001573E"/>
    <w:rsid w:val="0001686B"/>
    <w:rsid w:val="00016D87"/>
    <w:rsid w:val="0001779E"/>
    <w:rsid w:val="000201AB"/>
    <w:rsid w:val="00020F42"/>
    <w:rsid w:val="00021C32"/>
    <w:rsid w:val="0002218E"/>
    <w:rsid w:val="00022660"/>
    <w:rsid w:val="00022F8A"/>
    <w:rsid w:val="00023648"/>
    <w:rsid w:val="000241C1"/>
    <w:rsid w:val="0002464F"/>
    <w:rsid w:val="0002488B"/>
    <w:rsid w:val="00024D2F"/>
    <w:rsid w:val="0002532D"/>
    <w:rsid w:val="000255A5"/>
    <w:rsid w:val="00025DF2"/>
    <w:rsid w:val="00026731"/>
    <w:rsid w:val="00026CBA"/>
    <w:rsid w:val="00027CA6"/>
    <w:rsid w:val="00030077"/>
    <w:rsid w:val="0003048F"/>
    <w:rsid w:val="000305A1"/>
    <w:rsid w:val="00030972"/>
    <w:rsid w:val="00030C96"/>
    <w:rsid w:val="000314F5"/>
    <w:rsid w:val="000315A6"/>
    <w:rsid w:val="00031987"/>
    <w:rsid w:val="00032913"/>
    <w:rsid w:val="000331C2"/>
    <w:rsid w:val="00033864"/>
    <w:rsid w:val="00034357"/>
    <w:rsid w:val="00034AB6"/>
    <w:rsid w:val="00034D2C"/>
    <w:rsid w:val="00036269"/>
    <w:rsid w:val="000362A9"/>
    <w:rsid w:val="00036D8E"/>
    <w:rsid w:val="00036ECC"/>
    <w:rsid w:val="00037626"/>
    <w:rsid w:val="00037C04"/>
    <w:rsid w:val="00037C78"/>
    <w:rsid w:val="000402A1"/>
    <w:rsid w:val="0004090B"/>
    <w:rsid w:val="0004090E"/>
    <w:rsid w:val="00040B2B"/>
    <w:rsid w:val="0004213E"/>
    <w:rsid w:val="00042854"/>
    <w:rsid w:val="00042FD1"/>
    <w:rsid w:val="00043508"/>
    <w:rsid w:val="00043572"/>
    <w:rsid w:val="0004491B"/>
    <w:rsid w:val="00046216"/>
    <w:rsid w:val="0004655B"/>
    <w:rsid w:val="00046FFA"/>
    <w:rsid w:val="00047295"/>
    <w:rsid w:val="000474EF"/>
    <w:rsid w:val="000477CA"/>
    <w:rsid w:val="00047D74"/>
    <w:rsid w:val="00050524"/>
    <w:rsid w:val="00050D8A"/>
    <w:rsid w:val="0005124F"/>
    <w:rsid w:val="000513D4"/>
    <w:rsid w:val="000518B5"/>
    <w:rsid w:val="00052085"/>
    <w:rsid w:val="00052100"/>
    <w:rsid w:val="000527AD"/>
    <w:rsid w:val="00053562"/>
    <w:rsid w:val="00053B35"/>
    <w:rsid w:val="00053DEE"/>
    <w:rsid w:val="00054D12"/>
    <w:rsid w:val="00055943"/>
    <w:rsid w:val="0005594C"/>
    <w:rsid w:val="00055D29"/>
    <w:rsid w:val="00056D8F"/>
    <w:rsid w:val="00057185"/>
    <w:rsid w:val="000575DE"/>
    <w:rsid w:val="00060216"/>
    <w:rsid w:val="00060627"/>
    <w:rsid w:val="00060C10"/>
    <w:rsid w:val="00061662"/>
    <w:rsid w:val="000618E7"/>
    <w:rsid w:val="00061C82"/>
    <w:rsid w:val="00062F6C"/>
    <w:rsid w:val="00063157"/>
    <w:rsid w:val="0006345F"/>
    <w:rsid w:val="00063F05"/>
    <w:rsid w:val="00064A6C"/>
    <w:rsid w:val="00064C7F"/>
    <w:rsid w:val="00065134"/>
    <w:rsid w:val="000652D1"/>
    <w:rsid w:val="000655CE"/>
    <w:rsid w:val="000656CE"/>
    <w:rsid w:val="00065790"/>
    <w:rsid w:val="00065F32"/>
    <w:rsid w:val="0006600C"/>
    <w:rsid w:val="00066072"/>
    <w:rsid w:val="00066322"/>
    <w:rsid w:val="00066697"/>
    <w:rsid w:val="000676B1"/>
    <w:rsid w:val="0006779E"/>
    <w:rsid w:val="00067A38"/>
    <w:rsid w:val="00067C0C"/>
    <w:rsid w:val="00067DE8"/>
    <w:rsid w:val="0007008F"/>
    <w:rsid w:val="00070F47"/>
    <w:rsid w:val="000712B0"/>
    <w:rsid w:val="00071483"/>
    <w:rsid w:val="00071597"/>
    <w:rsid w:val="00071693"/>
    <w:rsid w:val="00071780"/>
    <w:rsid w:val="000724AF"/>
    <w:rsid w:val="0007360E"/>
    <w:rsid w:val="00073AC2"/>
    <w:rsid w:val="00073EA2"/>
    <w:rsid w:val="00074AE6"/>
    <w:rsid w:val="00075651"/>
    <w:rsid w:val="000763FA"/>
    <w:rsid w:val="0007764C"/>
    <w:rsid w:val="00077676"/>
    <w:rsid w:val="00077688"/>
    <w:rsid w:val="000810BA"/>
    <w:rsid w:val="00081AB5"/>
    <w:rsid w:val="000820BD"/>
    <w:rsid w:val="00082A81"/>
    <w:rsid w:val="00083E3C"/>
    <w:rsid w:val="00084167"/>
    <w:rsid w:val="00084766"/>
    <w:rsid w:val="00084A97"/>
    <w:rsid w:val="00084F30"/>
    <w:rsid w:val="000851A5"/>
    <w:rsid w:val="00085D1E"/>
    <w:rsid w:val="00085FBE"/>
    <w:rsid w:val="00085FE1"/>
    <w:rsid w:val="0008604B"/>
    <w:rsid w:val="00086776"/>
    <w:rsid w:val="0008680A"/>
    <w:rsid w:val="00086A63"/>
    <w:rsid w:val="0008776E"/>
    <w:rsid w:val="00087E42"/>
    <w:rsid w:val="00087FA4"/>
    <w:rsid w:val="0009141B"/>
    <w:rsid w:val="000924A2"/>
    <w:rsid w:val="00092BB4"/>
    <w:rsid w:val="00092D94"/>
    <w:rsid w:val="000932A6"/>
    <w:rsid w:val="00093ECE"/>
    <w:rsid w:val="000940B3"/>
    <w:rsid w:val="00095DD6"/>
    <w:rsid w:val="000960C6"/>
    <w:rsid w:val="00096BF5"/>
    <w:rsid w:val="00096CCD"/>
    <w:rsid w:val="000974CF"/>
    <w:rsid w:val="00097F45"/>
    <w:rsid w:val="000A000B"/>
    <w:rsid w:val="000A0741"/>
    <w:rsid w:val="000A083D"/>
    <w:rsid w:val="000A0C8F"/>
    <w:rsid w:val="000A19B1"/>
    <w:rsid w:val="000A1BB1"/>
    <w:rsid w:val="000A2048"/>
    <w:rsid w:val="000A215C"/>
    <w:rsid w:val="000A22C0"/>
    <w:rsid w:val="000A2575"/>
    <w:rsid w:val="000A2698"/>
    <w:rsid w:val="000A38AB"/>
    <w:rsid w:val="000A3DCD"/>
    <w:rsid w:val="000A3FB5"/>
    <w:rsid w:val="000A4C06"/>
    <w:rsid w:val="000A4C0A"/>
    <w:rsid w:val="000A7582"/>
    <w:rsid w:val="000B0469"/>
    <w:rsid w:val="000B0479"/>
    <w:rsid w:val="000B05A3"/>
    <w:rsid w:val="000B0C93"/>
    <w:rsid w:val="000B13CE"/>
    <w:rsid w:val="000B143A"/>
    <w:rsid w:val="000B1E7F"/>
    <w:rsid w:val="000B1FF7"/>
    <w:rsid w:val="000B4294"/>
    <w:rsid w:val="000B42FF"/>
    <w:rsid w:val="000B6009"/>
    <w:rsid w:val="000B701D"/>
    <w:rsid w:val="000B72DA"/>
    <w:rsid w:val="000B7944"/>
    <w:rsid w:val="000C00AB"/>
    <w:rsid w:val="000C0296"/>
    <w:rsid w:val="000C04F5"/>
    <w:rsid w:val="000C0923"/>
    <w:rsid w:val="000C0932"/>
    <w:rsid w:val="000C106C"/>
    <w:rsid w:val="000C11BB"/>
    <w:rsid w:val="000C17BB"/>
    <w:rsid w:val="000C2597"/>
    <w:rsid w:val="000C2B01"/>
    <w:rsid w:val="000C3C03"/>
    <w:rsid w:val="000C3D74"/>
    <w:rsid w:val="000C4546"/>
    <w:rsid w:val="000C58FC"/>
    <w:rsid w:val="000C59CE"/>
    <w:rsid w:val="000C5B9E"/>
    <w:rsid w:val="000C5E02"/>
    <w:rsid w:val="000C5F6E"/>
    <w:rsid w:val="000C6AA3"/>
    <w:rsid w:val="000C7F64"/>
    <w:rsid w:val="000D02DA"/>
    <w:rsid w:val="000D0822"/>
    <w:rsid w:val="000D200C"/>
    <w:rsid w:val="000D2A04"/>
    <w:rsid w:val="000D3674"/>
    <w:rsid w:val="000D51C9"/>
    <w:rsid w:val="000D5898"/>
    <w:rsid w:val="000D5D4B"/>
    <w:rsid w:val="000D73EB"/>
    <w:rsid w:val="000D7610"/>
    <w:rsid w:val="000E0163"/>
    <w:rsid w:val="000E07D9"/>
    <w:rsid w:val="000E12B3"/>
    <w:rsid w:val="000E1440"/>
    <w:rsid w:val="000E151B"/>
    <w:rsid w:val="000E1BF8"/>
    <w:rsid w:val="000E1D03"/>
    <w:rsid w:val="000E1F51"/>
    <w:rsid w:val="000E2809"/>
    <w:rsid w:val="000E2E23"/>
    <w:rsid w:val="000E395D"/>
    <w:rsid w:val="000E3A05"/>
    <w:rsid w:val="000E3E17"/>
    <w:rsid w:val="000E4B3F"/>
    <w:rsid w:val="000E5832"/>
    <w:rsid w:val="000E5905"/>
    <w:rsid w:val="000E5DEC"/>
    <w:rsid w:val="000E66AA"/>
    <w:rsid w:val="000E6DB0"/>
    <w:rsid w:val="000E7575"/>
    <w:rsid w:val="000F0B19"/>
    <w:rsid w:val="000F2094"/>
    <w:rsid w:val="000F23D0"/>
    <w:rsid w:val="000F27B0"/>
    <w:rsid w:val="000F2E18"/>
    <w:rsid w:val="000F304A"/>
    <w:rsid w:val="000F36E5"/>
    <w:rsid w:val="000F3982"/>
    <w:rsid w:val="000F4AE1"/>
    <w:rsid w:val="000F5DA4"/>
    <w:rsid w:val="000F6331"/>
    <w:rsid w:val="000F69F0"/>
    <w:rsid w:val="000F6B1E"/>
    <w:rsid w:val="000F6BE9"/>
    <w:rsid w:val="000F71F6"/>
    <w:rsid w:val="00100DAC"/>
    <w:rsid w:val="00101AAB"/>
    <w:rsid w:val="001029AD"/>
    <w:rsid w:val="00102DE4"/>
    <w:rsid w:val="00103264"/>
    <w:rsid w:val="00104880"/>
    <w:rsid w:val="00105364"/>
    <w:rsid w:val="00106405"/>
    <w:rsid w:val="00106BC0"/>
    <w:rsid w:val="00107662"/>
    <w:rsid w:val="001077C8"/>
    <w:rsid w:val="00107FD2"/>
    <w:rsid w:val="001105A9"/>
    <w:rsid w:val="001113BD"/>
    <w:rsid w:val="001118E5"/>
    <w:rsid w:val="00112138"/>
    <w:rsid w:val="00112150"/>
    <w:rsid w:val="001122C6"/>
    <w:rsid w:val="00112715"/>
    <w:rsid w:val="00112A5D"/>
    <w:rsid w:val="00112AB0"/>
    <w:rsid w:val="00112E2C"/>
    <w:rsid w:val="00113329"/>
    <w:rsid w:val="00113866"/>
    <w:rsid w:val="00114D87"/>
    <w:rsid w:val="00115318"/>
    <w:rsid w:val="0011545F"/>
    <w:rsid w:val="00115773"/>
    <w:rsid w:val="001179A1"/>
    <w:rsid w:val="00117C43"/>
    <w:rsid w:val="00117C5E"/>
    <w:rsid w:val="00117C6A"/>
    <w:rsid w:val="00117CCB"/>
    <w:rsid w:val="00117D78"/>
    <w:rsid w:val="00120607"/>
    <w:rsid w:val="0012073D"/>
    <w:rsid w:val="00120795"/>
    <w:rsid w:val="00120853"/>
    <w:rsid w:val="001211A5"/>
    <w:rsid w:val="001214DC"/>
    <w:rsid w:val="001216A1"/>
    <w:rsid w:val="00122545"/>
    <w:rsid w:val="001232B2"/>
    <w:rsid w:val="001236A4"/>
    <w:rsid w:val="0012399E"/>
    <w:rsid w:val="00123FAA"/>
    <w:rsid w:val="001241F5"/>
    <w:rsid w:val="00124443"/>
    <w:rsid w:val="0012504B"/>
    <w:rsid w:val="00125355"/>
    <w:rsid w:val="00125E4F"/>
    <w:rsid w:val="00125EA4"/>
    <w:rsid w:val="00126D77"/>
    <w:rsid w:val="00126F32"/>
    <w:rsid w:val="00127329"/>
    <w:rsid w:val="00130C27"/>
    <w:rsid w:val="00131663"/>
    <w:rsid w:val="00131BFD"/>
    <w:rsid w:val="00131D29"/>
    <w:rsid w:val="00131F55"/>
    <w:rsid w:val="001325A5"/>
    <w:rsid w:val="001325B8"/>
    <w:rsid w:val="00133A79"/>
    <w:rsid w:val="00133BB2"/>
    <w:rsid w:val="00134F70"/>
    <w:rsid w:val="001350A6"/>
    <w:rsid w:val="0013582A"/>
    <w:rsid w:val="00135B6C"/>
    <w:rsid w:val="00136658"/>
    <w:rsid w:val="00136B90"/>
    <w:rsid w:val="00136C7D"/>
    <w:rsid w:val="00137443"/>
    <w:rsid w:val="001378B2"/>
    <w:rsid w:val="00137BF7"/>
    <w:rsid w:val="001406E4"/>
    <w:rsid w:val="001415EF"/>
    <w:rsid w:val="00141B14"/>
    <w:rsid w:val="00141C5D"/>
    <w:rsid w:val="001420AB"/>
    <w:rsid w:val="0014330A"/>
    <w:rsid w:val="001434E5"/>
    <w:rsid w:val="00143752"/>
    <w:rsid w:val="001437A3"/>
    <w:rsid w:val="00143B49"/>
    <w:rsid w:val="00143C7F"/>
    <w:rsid w:val="0014416C"/>
    <w:rsid w:val="00145BA0"/>
    <w:rsid w:val="00146071"/>
    <w:rsid w:val="0014745C"/>
    <w:rsid w:val="00151A9C"/>
    <w:rsid w:val="00151D69"/>
    <w:rsid w:val="00153293"/>
    <w:rsid w:val="0015394D"/>
    <w:rsid w:val="00154769"/>
    <w:rsid w:val="00154987"/>
    <w:rsid w:val="00154F7E"/>
    <w:rsid w:val="001550BB"/>
    <w:rsid w:val="0015514B"/>
    <w:rsid w:val="0015523C"/>
    <w:rsid w:val="0015566D"/>
    <w:rsid w:val="00155F5E"/>
    <w:rsid w:val="00156688"/>
    <w:rsid w:val="00156945"/>
    <w:rsid w:val="00156B15"/>
    <w:rsid w:val="00156BCE"/>
    <w:rsid w:val="0015710D"/>
    <w:rsid w:val="00160794"/>
    <w:rsid w:val="0016155F"/>
    <w:rsid w:val="00161A9D"/>
    <w:rsid w:val="00161B30"/>
    <w:rsid w:val="00161C42"/>
    <w:rsid w:val="001627EF"/>
    <w:rsid w:val="00162965"/>
    <w:rsid w:val="001637F3"/>
    <w:rsid w:val="0016393F"/>
    <w:rsid w:val="00163E88"/>
    <w:rsid w:val="001646C7"/>
    <w:rsid w:val="0016531B"/>
    <w:rsid w:val="00165579"/>
    <w:rsid w:val="00165AFB"/>
    <w:rsid w:val="001667FB"/>
    <w:rsid w:val="00166CC0"/>
    <w:rsid w:val="00166F01"/>
    <w:rsid w:val="0016705A"/>
    <w:rsid w:val="00167087"/>
    <w:rsid w:val="0016769A"/>
    <w:rsid w:val="001676E6"/>
    <w:rsid w:val="00167DA3"/>
    <w:rsid w:val="00170222"/>
    <w:rsid w:val="00170AD0"/>
    <w:rsid w:val="00170CBD"/>
    <w:rsid w:val="00171F6E"/>
    <w:rsid w:val="001722D5"/>
    <w:rsid w:val="00172EDB"/>
    <w:rsid w:val="0017387F"/>
    <w:rsid w:val="0017404B"/>
    <w:rsid w:val="0017466C"/>
    <w:rsid w:val="00174E77"/>
    <w:rsid w:val="00175586"/>
    <w:rsid w:val="00176671"/>
    <w:rsid w:val="0017679C"/>
    <w:rsid w:val="00176A86"/>
    <w:rsid w:val="001772B5"/>
    <w:rsid w:val="0018002B"/>
    <w:rsid w:val="001800D5"/>
    <w:rsid w:val="001810D0"/>
    <w:rsid w:val="001823F0"/>
    <w:rsid w:val="00182450"/>
    <w:rsid w:val="0018269B"/>
    <w:rsid w:val="00182CAE"/>
    <w:rsid w:val="00183064"/>
    <w:rsid w:val="001846C2"/>
    <w:rsid w:val="0018474E"/>
    <w:rsid w:val="001849CB"/>
    <w:rsid w:val="00185306"/>
    <w:rsid w:val="00185DF0"/>
    <w:rsid w:val="00186D99"/>
    <w:rsid w:val="00186FC6"/>
    <w:rsid w:val="00187075"/>
    <w:rsid w:val="0018732D"/>
    <w:rsid w:val="00187AE9"/>
    <w:rsid w:val="0019215D"/>
    <w:rsid w:val="00192931"/>
    <w:rsid w:val="00192D8E"/>
    <w:rsid w:val="00193096"/>
    <w:rsid w:val="001937CC"/>
    <w:rsid w:val="00193904"/>
    <w:rsid w:val="0019497F"/>
    <w:rsid w:val="00194DDB"/>
    <w:rsid w:val="001954BE"/>
    <w:rsid w:val="00196A5B"/>
    <w:rsid w:val="00197365"/>
    <w:rsid w:val="00197413"/>
    <w:rsid w:val="00197BF6"/>
    <w:rsid w:val="001A00D6"/>
    <w:rsid w:val="001A0976"/>
    <w:rsid w:val="001A0FDF"/>
    <w:rsid w:val="001A17A0"/>
    <w:rsid w:val="001A19F7"/>
    <w:rsid w:val="001A2274"/>
    <w:rsid w:val="001A231E"/>
    <w:rsid w:val="001A2B82"/>
    <w:rsid w:val="001A2ED2"/>
    <w:rsid w:val="001A314A"/>
    <w:rsid w:val="001A385E"/>
    <w:rsid w:val="001A38D1"/>
    <w:rsid w:val="001A3931"/>
    <w:rsid w:val="001A3C0C"/>
    <w:rsid w:val="001A3ED2"/>
    <w:rsid w:val="001A3F2B"/>
    <w:rsid w:val="001A41B4"/>
    <w:rsid w:val="001A44BD"/>
    <w:rsid w:val="001A4BB6"/>
    <w:rsid w:val="001A5642"/>
    <w:rsid w:val="001A587C"/>
    <w:rsid w:val="001A6025"/>
    <w:rsid w:val="001A6151"/>
    <w:rsid w:val="001A7E74"/>
    <w:rsid w:val="001A7FCC"/>
    <w:rsid w:val="001A7FE5"/>
    <w:rsid w:val="001B0175"/>
    <w:rsid w:val="001B021C"/>
    <w:rsid w:val="001B0885"/>
    <w:rsid w:val="001B0DE0"/>
    <w:rsid w:val="001B20D8"/>
    <w:rsid w:val="001B271C"/>
    <w:rsid w:val="001B2811"/>
    <w:rsid w:val="001B2CBF"/>
    <w:rsid w:val="001B2F66"/>
    <w:rsid w:val="001B35EB"/>
    <w:rsid w:val="001B3BAA"/>
    <w:rsid w:val="001B3D09"/>
    <w:rsid w:val="001B3E48"/>
    <w:rsid w:val="001B3E9C"/>
    <w:rsid w:val="001B4870"/>
    <w:rsid w:val="001B4C31"/>
    <w:rsid w:val="001B527A"/>
    <w:rsid w:val="001B53C0"/>
    <w:rsid w:val="001B7254"/>
    <w:rsid w:val="001B72AC"/>
    <w:rsid w:val="001B7A8B"/>
    <w:rsid w:val="001B7E6E"/>
    <w:rsid w:val="001C05E0"/>
    <w:rsid w:val="001C0645"/>
    <w:rsid w:val="001C3851"/>
    <w:rsid w:val="001C41A3"/>
    <w:rsid w:val="001C42FB"/>
    <w:rsid w:val="001C50A0"/>
    <w:rsid w:val="001C5ED7"/>
    <w:rsid w:val="001C62DD"/>
    <w:rsid w:val="001C64B0"/>
    <w:rsid w:val="001C6540"/>
    <w:rsid w:val="001C65BB"/>
    <w:rsid w:val="001C6F53"/>
    <w:rsid w:val="001C79B9"/>
    <w:rsid w:val="001C7CF5"/>
    <w:rsid w:val="001C7F56"/>
    <w:rsid w:val="001D15A6"/>
    <w:rsid w:val="001D15EA"/>
    <w:rsid w:val="001D3534"/>
    <w:rsid w:val="001D356E"/>
    <w:rsid w:val="001D3908"/>
    <w:rsid w:val="001D428F"/>
    <w:rsid w:val="001D42FD"/>
    <w:rsid w:val="001D4BE4"/>
    <w:rsid w:val="001D53B4"/>
    <w:rsid w:val="001D5466"/>
    <w:rsid w:val="001D5683"/>
    <w:rsid w:val="001D56BA"/>
    <w:rsid w:val="001D680C"/>
    <w:rsid w:val="001D6E42"/>
    <w:rsid w:val="001D714E"/>
    <w:rsid w:val="001E0771"/>
    <w:rsid w:val="001E0CC2"/>
    <w:rsid w:val="001E17C0"/>
    <w:rsid w:val="001E1A32"/>
    <w:rsid w:val="001E1D02"/>
    <w:rsid w:val="001E1E47"/>
    <w:rsid w:val="001E237E"/>
    <w:rsid w:val="001E2581"/>
    <w:rsid w:val="001E2A8D"/>
    <w:rsid w:val="001E3889"/>
    <w:rsid w:val="001E454A"/>
    <w:rsid w:val="001E4895"/>
    <w:rsid w:val="001E4935"/>
    <w:rsid w:val="001E5213"/>
    <w:rsid w:val="001E5A08"/>
    <w:rsid w:val="001E5CE2"/>
    <w:rsid w:val="001E7119"/>
    <w:rsid w:val="001E7F25"/>
    <w:rsid w:val="001F0303"/>
    <w:rsid w:val="001F0314"/>
    <w:rsid w:val="001F0423"/>
    <w:rsid w:val="001F0CF1"/>
    <w:rsid w:val="001F0DE4"/>
    <w:rsid w:val="001F0FD8"/>
    <w:rsid w:val="001F1413"/>
    <w:rsid w:val="001F16B3"/>
    <w:rsid w:val="001F18FC"/>
    <w:rsid w:val="001F1B91"/>
    <w:rsid w:val="001F208A"/>
    <w:rsid w:val="001F29DF"/>
    <w:rsid w:val="001F37EC"/>
    <w:rsid w:val="001F3A9B"/>
    <w:rsid w:val="001F4194"/>
    <w:rsid w:val="001F5977"/>
    <w:rsid w:val="001F5A3A"/>
    <w:rsid w:val="001F5E41"/>
    <w:rsid w:val="001F63FE"/>
    <w:rsid w:val="001F65B5"/>
    <w:rsid w:val="001F71ED"/>
    <w:rsid w:val="001F7CB3"/>
    <w:rsid w:val="00200D1C"/>
    <w:rsid w:val="002023A5"/>
    <w:rsid w:val="002031AB"/>
    <w:rsid w:val="002031C3"/>
    <w:rsid w:val="002031FE"/>
    <w:rsid w:val="002032B1"/>
    <w:rsid w:val="002037AC"/>
    <w:rsid w:val="002041D3"/>
    <w:rsid w:val="002048C2"/>
    <w:rsid w:val="002049B7"/>
    <w:rsid w:val="00204E44"/>
    <w:rsid w:val="00205674"/>
    <w:rsid w:val="00205F7D"/>
    <w:rsid w:val="00206006"/>
    <w:rsid w:val="0020651A"/>
    <w:rsid w:val="00206EA4"/>
    <w:rsid w:val="00207D72"/>
    <w:rsid w:val="0021016D"/>
    <w:rsid w:val="002108F7"/>
    <w:rsid w:val="00210C2B"/>
    <w:rsid w:val="002112FA"/>
    <w:rsid w:val="00211420"/>
    <w:rsid w:val="002115F1"/>
    <w:rsid w:val="002115F4"/>
    <w:rsid w:val="00212122"/>
    <w:rsid w:val="002127E2"/>
    <w:rsid w:val="00212F73"/>
    <w:rsid w:val="00212F7B"/>
    <w:rsid w:val="00213180"/>
    <w:rsid w:val="00213386"/>
    <w:rsid w:val="00213B87"/>
    <w:rsid w:val="00214489"/>
    <w:rsid w:val="002147DD"/>
    <w:rsid w:val="00215D6F"/>
    <w:rsid w:val="00216033"/>
    <w:rsid w:val="00216442"/>
    <w:rsid w:val="0021667B"/>
    <w:rsid w:val="0021737C"/>
    <w:rsid w:val="00221282"/>
    <w:rsid w:val="0022140B"/>
    <w:rsid w:val="0022231F"/>
    <w:rsid w:val="00222BB3"/>
    <w:rsid w:val="00223654"/>
    <w:rsid w:val="002237EA"/>
    <w:rsid w:val="00223F76"/>
    <w:rsid w:val="0022529C"/>
    <w:rsid w:val="00225302"/>
    <w:rsid w:val="00225353"/>
    <w:rsid w:val="002255CB"/>
    <w:rsid w:val="002263C7"/>
    <w:rsid w:val="0022686C"/>
    <w:rsid w:val="0022723D"/>
    <w:rsid w:val="00227C87"/>
    <w:rsid w:val="00230131"/>
    <w:rsid w:val="0023176F"/>
    <w:rsid w:val="00232512"/>
    <w:rsid w:val="0023268C"/>
    <w:rsid w:val="0023325D"/>
    <w:rsid w:val="002335B0"/>
    <w:rsid w:val="0023370E"/>
    <w:rsid w:val="00233AC1"/>
    <w:rsid w:val="00233B4C"/>
    <w:rsid w:val="00234CDF"/>
    <w:rsid w:val="002361F6"/>
    <w:rsid w:val="002365DA"/>
    <w:rsid w:val="00236B70"/>
    <w:rsid w:val="00237237"/>
    <w:rsid w:val="0023752A"/>
    <w:rsid w:val="002403A3"/>
    <w:rsid w:val="002403D0"/>
    <w:rsid w:val="00240585"/>
    <w:rsid w:val="00240F58"/>
    <w:rsid w:val="002413FD"/>
    <w:rsid w:val="0024144B"/>
    <w:rsid w:val="00241B23"/>
    <w:rsid w:val="00243E60"/>
    <w:rsid w:val="002443E4"/>
    <w:rsid w:val="00245370"/>
    <w:rsid w:val="0024546A"/>
    <w:rsid w:val="00245B3F"/>
    <w:rsid w:val="00246135"/>
    <w:rsid w:val="002464CD"/>
    <w:rsid w:val="002466B1"/>
    <w:rsid w:val="00246F5E"/>
    <w:rsid w:val="00247628"/>
    <w:rsid w:val="002501C6"/>
    <w:rsid w:val="00251128"/>
    <w:rsid w:val="00251130"/>
    <w:rsid w:val="0025131A"/>
    <w:rsid w:val="002514A9"/>
    <w:rsid w:val="002515F8"/>
    <w:rsid w:val="002520E5"/>
    <w:rsid w:val="00252438"/>
    <w:rsid w:val="002541FB"/>
    <w:rsid w:val="002545CF"/>
    <w:rsid w:val="002549C2"/>
    <w:rsid w:val="00255CD8"/>
    <w:rsid w:val="00256898"/>
    <w:rsid w:val="00256B87"/>
    <w:rsid w:val="00257311"/>
    <w:rsid w:val="002578B0"/>
    <w:rsid w:val="00261058"/>
    <w:rsid w:val="002611CD"/>
    <w:rsid w:val="002612FC"/>
    <w:rsid w:val="00261898"/>
    <w:rsid w:val="002618D6"/>
    <w:rsid w:val="00261B0D"/>
    <w:rsid w:val="00261E7D"/>
    <w:rsid w:val="002621F4"/>
    <w:rsid w:val="002623FD"/>
    <w:rsid w:val="002626C7"/>
    <w:rsid w:val="00262881"/>
    <w:rsid w:val="00262C56"/>
    <w:rsid w:val="00263487"/>
    <w:rsid w:val="0026384F"/>
    <w:rsid w:val="00263ABE"/>
    <w:rsid w:val="00263DE3"/>
    <w:rsid w:val="0026416C"/>
    <w:rsid w:val="0026467A"/>
    <w:rsid w:val="0026483F"/>
    <w:rsid w:val="00264BC0"/>
    <w:rsid w:val="00265B43"/>
    <w:rsid w:val="00265CEA"/>
    <w:rsid w:val="00265E50"/>
    <w:rsid w:val="00266949"/>
    <w:rsid w:val="00266A5C"/>
    <w:rsid w:val="00266F4B"/>
    <w:rsid w:val="002701A7"/>
    <w:rsid w:val="002706AF"/>
    <w:rsid w:val="00270C90"/>
    <w:rsid w:val="0027122D"/>
    <w:rsid w:val="00271263"/>
    <w:rsid w:val="00271902"/>
    <w:rsid w:val="00271FE8"/>
    <w:rsid w:val="00273421"/>
    <w:rsid w:val="00273A2B"/>
    <w:rsid w:val="00273BB4"/>
    <w:rsid w:val="00273D2C"/>
    <w:rsid w:val="00274516"/>
    <w:rsid w:val="00275263"/>
    <w:rsid w:val="00275504"/>
    <w:rsid w:val="00275809"/>
    <w:rsid w:val="00275954"/>
    <w:rsid w:val="00276726"/>
    <w:rsid w:val="00277150"/>
    <w:rsid w:val="002772E7"/>
    <w:rsid w:val="00277525"/>
    <w:rsid w:val="002776B2"/>
    <w:rsid w:val="00277945"/>
    <w:rsid w:val="00277AF6"/>
    <w:rsid w:val="002802A3"/>
    <w:rsid w:val="002806FC"/>
    <w:rsid w:val="00280930"/>
    <w:rsid w:val="00280A7B"/>
    <w:rsid w:val="0028164E"/>
    <w:rsid w:val="0028187F"/>
    <w:rsid w:val="00281D52"/>
    <w:rsid w:val="0028246B"/>
    <w:rsid w:val="00283EAF"/>
    <w:rsid w:val="00284153"/>
    <w:rsid w:val="00284266"/>
    <w:rsid w:val="002842AC"/>
    <w:rsid w:val="002849D1"/>
    <w:rsid w:val="002859B0"/>
    <w:rsid w:val="00285C67"/>
    <w:rsid w:val="0028694B"/>
    <w:rsid w:val="0028699A"/>
    <w:rsid w:val="0029032A"/>
    <w:rsid w:val="00290B47"/>
    <w:rsid w:val="002912B0"/>
    <w:rsid w:val="00291A7C"/>
    <w:rsid w:val="00291E0D"/>
    <w:rsid w:val="0029209B"/>
    <w:rsid w:val="00294A20"/>
    <w:rsid w:val="00294BCA"/>
    <w:rsid w:val="00294D2C"/>
    <w:rsid w:val="00294FD9"/>
    <w:rsid w:val="00295D23"/>
    <w:rsid w:val="00295FC9"/>
    <w:rsid w:val="002961D7"/>
    <w:rsid w:val="002968CB"/>
    <w:rsid w:val="00296CDB"/>
    <w:rsid w:val="00296E2A"/>
    <w:rsid w:val="0029724D"/>
    <w:rsid w:val="0029741E"/>
    <w:rsid w:val="00297B0E"/>
    <w:rsid w:val="002A0836"/>
    <w:rsid w:val="002A0AAA"/>
    <w:rsid w:val="002A1285"/>
    <w:rsid w:val="002A1C4A"/>
    <w:rsid w:val="002A2D8D"/>
    <w:rsid w:val="002A35F6"/>
    <w:rsid w:val="002A4EAE"/>
    <w:rsid w:val="002A5882"/>
    <w:rsid w:val="002A6425"/>
    <w:rsid w:val="002A646E"/>
    <w:rsid w:val="002A7467"/>
    <w:rsid w:val="002A7483"/>
    <w:rsid w:val="002A78E4"/>
    <w:rsid w:val="002A7BDC"/>
    <w:rsid w:val="002B0065"/>
    <w:rsid w:val="002B0311"/>
    <w:rsid w:val="002B05AC"/>
    <w:rsid w:val="002B07E5"/>
    <w:rsid w:val="002B194A"/>
    <w:rsid w:val="002B2986"/>
    <w:rsid w:val="002B2B2C"/>
    <w:rsid w:val="002B3195"/>
    <w:rsid w:val="002B3FE5"/>
    <w:rsid w:val="002B445B"/>
    <w:rsid w:val="002B46DA"/>
    <w:rsid w:val="002B4C39"/>
    <w:rsid w:val="002B511D"/>
    <w:rsid w:val="002B5880"/>
    <w:rsid w:val="002B59D1"/>
    <w:rsid w:val="002B62C1"/>
    <w:rsid w:val="002B62D7"/>
    <w:rsid w:val="002B6CFD"/>
    <w:rsid w:val="002B73F0"/>
    <w:rsid w:val="002B7682"/>
    <w:rsid w:val="002B7DD0"/>
    <w:rsid w:val="002C00E4"/>
    <w:rsid w:val="002C0662"/>
    <w:rsid w:val="002C118D"/>
    <w:rsid w:val="002C1649"/>
    <w:rsid w:val="002C1DB0"/>
    <w:rsid w:val="002C2503"/>
    <w:rsid w:val="002C357A"/>
    <w:rsid w:val="002C3F6E"/>
    <w:rsid w:val="002C4010"/>
    <w:rsid w:val="002C4CD3"/>
    <w:rsid w:val="002C6C70"/>
    <w:rsid w:val="002C6C9B"/>
    <w:rsid w:val="002C7D5B"/>
    <w:rsid w:val="002D006B"/>
    <w:rsid w:val="002D0C70"/>
    <w:rsid w:val="002D1329"/>
    <w:rsid w:val="002D23F9"/>
    <w:rsid w:val="002D27FB"/>
    <w:rsid w:val="002D3355"/>
    <w:rsid w:val="002D3757"/>
    <w:rsid w:val="002D379B"/>
    <w:rsid w:val="002D4516"/>
    <w:rsid w:val="002D4C80"/>
    <w:rsid w:val="002D682A"/>
    <w:rsid w:val="002D699E"/>
    <w:rsid w:val="002D6B77"/>
    <w:rsid w:val="002D7189"/>
    <w:rsid w:val="002E05EA"/>
    <w:rsid w:val="002E0A3D"/>
    <w:rsid w:val="002E0B8F"/>
    <w:rsid w:val="002E12AD"/>
    <w:rsid w:val="002E161A"/>
    <w:rsid w:val="002E206F"/>
    <w:rsid w:val="002E2223"/>
    <w:rsid w:val="002E2A6E"/>
    <w:rsid w:val="002E3876"/>
    <w:rsid w:val="002E3B6A"/>
    <w:rsid w:val="002E3C50"/>
    <w:rsid w:val="002E3DFA"/>
    <w:rsid w:val="002E454F"/>
    <w:rsid w:val="002E45B0"/>
    <w:rsid w:val="002E4A67"/>
    <w:rsid w:val="002E51B8"/>
    <w:rsid w:val="002E5DC3"/>
    <w:rsid w:val="002E6700"/>
    <w:rsid w:val="002E6B64"/>
    <w:rsid w:val="002E7282"/>
    <w:rsid w:val="002E73A4"/>
    <w:rsid w:val="002F03D4"/>
    <w:rsid w:val="002F25D2"/>
    <w:rsid w:val="002F374C"/>
    <w:rsid w:val="002F3ACB"/>
    <w:rsid w:val="002F3C5C"/>
    <w:rsid w:val="002F40E1"/>
    <w:rsid w:val="002F415F"/>
    <w:rsid w:val="002F416C"/>
    <w:rsid w:val="002F4916"/>
    <w:rsid w:val="002F4CE8"/>
    <w:rsid w:val="002F4DB4"/>
    <w:rsid w:val="002F4E26"/>
    <w:rsid w:val="002F4EA4"/>
    <w:rsid w:val="002F4FB5"/>
    <w:rsid w:val="002F528C"/>
    <w:rsid w:val="002F6680"/>
    <w:rsid w:val="002F7232"/>
    <w:rsid w:val="002F75B7"/>
    <w:rsid w:val="002F7C06"/>
    <w:rsid w:val="00300253"/>
    <w:rsid w:val="00300E44"/>
    <w:rsid w:val="00301F66"/>
    <w:rsid w:val="00302525"/>
    <w:rsid w:val="003027E4"/>
    <w:rsid w:val="00303737"/>
    <w:rsid w:val="003039CD"/>
    <w:rsid w:val="00303F78"/>
    <w:rsid w:val="00304499"/>
    <w:rsid w:val="00304BBC"/>
    <w:rsid w:val="00305310"/>
    <w:rsid w:val="00305E16"/>
    <w:rsid w:val="00305FDF"/>
    <w:rsid w:val="00306AAC"/>
    <w:rsid w:val="00306E1F"/>
    <w:rsid w:val="00306E29"/>
    <w:rsid w:val="0031083A"/>
    <w:rsid w:val="00310B92"/>
    <w:rsid w:val="0031128E"/>
    <w:rsid w:val="003115F3"/>
    <w:rsid w:val="003126C3"/>
    <w:rsid w:val="00312791"/>
    <w:rsid w:val="00312903"/>
    <w:rsid w:val="00312C99"/>
    <w:rsid w:val="003131F3"/>
    <w:rsid w:val="00313D41"/>
    <w:rsid w:val="0031489C"/>
    <w:rsid w:val="00314BDD"/>
    <w:rsid w:val="003160F3"/>
    <w:rsid w:val="00316EA4"/>
    <w:rsid w:val="003170D8"/>
    <w:rsid w:val="00317261"/>
    <w:rsid w:val="003174C7"/>
    <w:rsid w:val="003174F5"/>
    <w:rsid w:val="00317587"/>
    <w:rsid w:val="00317B42"/>
    <w:rsid w:val="00317FCE"/>
    <w:rsid w:val="003206DE"/>
    <w:rsid w:val="00320A72"/>
    <w:rsid w:val="00320F07"/>
    <w:rsid w:val="003210A4"/>
    <w:rsid w:val="003212B1"/>
    <w:rsid w:val="003218A7"/>
    <w:rsid w:val="00321B2D"/>
    <w:rsid w:val="0032243C"/>
    <w:rsid w:val="003225C0"/>
    <w:rsid w:val="0032276C"/>
    <w:rsid w:val="00322983"/>
    <w:rsid w:val="00324841"/>
    <w:rsid w:val="003252BF"/>
    <w:rsid w:val="00326A5A"/>
    <w:rsid w:val="00327FFE"/>
    <w:rsid w:val="00330313"/>
    <w:rsid w:val="00330481"/>
    <w:rsid w:val="003304DD"/>
    <w:rsid w:val="00330585"/>
    <w:rsid w:val="003313BA"/>
    <w:rsid w:val="00331635"/>
    <w:rsid w:val="00333BC1"/>
    <w:rsid w:val="00333C4D"/>
    <w:rsid w:val="003347A0"/>
    <w:rsid w:val="003351F0"/>
    <w:rsid w:val="00335342"/>
    <w:rsid w:val="003356E8"/>
    <w:rsid w:val="00335CF8"/>
    <w:rsid w:val="0033643C"/>
    <w:rsid w:val="00337EB7"/>
    <w:rsid w:val="00340D1E"/>
    <w:rsid w:val="00340F0B"/>
    <w:rsid w:val="00340F8D"/>
    <w:rsid w:val="003419BD"/>
    <w:rsid w:val="003429B9"/>
    <w:rsid w:val="00342A3F"/>
    <w:rsid w:val="00343CAD"/>
    <w:rsid w:val="00343E6F"/>
    <w:rsid w:val="00344006"/>
    <w:rsid w:val="003443C2"/>
    <w:rsid w:val="003449D1"/>
    <w:rsid w:val="0034527F"/>
    <w:rsid w:val="00345D81"/>
    <w:rsid w:val="00345FBA"/>
    <w:rsid w:val="00347061"/>
    <w:rsid w:val="00347C0E"/>
    <w:rsid w:val="00350238"/>
    <w:rsid w:val="00350592"/>
    <w:rsid w:val="00352A07"/>
    <w:rsid w:val="00352B0C"/>
    <w:rsid w:val="00352BD2"/>
    <w:rsid w:val="003536F4"/>
    <w:rsid w:val="003539C9"/>
    <w:rsid w:val="00354236"/>
    <w:rsid w:val="00354B59"/>
    <w:rsid w:val="003558D5"/>
    <w:rsid w:val="00355D8F"/>
    <w:rsid w:val="0035660C"/>
    <w:rsid w:val="00356AAB"/>
    <w:rsid w:val="00356E46"/>
    <w:rsid w:val="003574D2"/>
    <w:rsid w:val="00357F2F"/>
    <w:rsid w:val="00360017"/>
    <w:rsid w:val="00360A1F"/>
    <w:rsid w:val="00360A78"/>
    <w:rsid w:val="003613A5"/>
    <w:rsid w:val="00361481"/>
    <w:rsid w:val="00361CDE"/>
    <w:rsid w:val="00361EE9"/>
    <w:rsid w:val="003638FE"/>
    <w:rsid w:val="00363F76"/>
    <w:rsid w:val="003645E1"/>
    <w:rsid w:val="00364F6C"/>
    <w:rsid w:val="00367716"/>
    <w:rsid w:val="003679EF"/>
    <w:rsid w:val="00367CFB"/>
    <w:rsid w:val="00370170"/>
    <w:rsid w:val="00370679"/>
    <w:rsid w:val="00370C90"/>
    <w:rsid w:val="0037134C"/>
    <w:rsid w:val="00371595"/>
    <w:rsid w:val="003728C9"/>
    <w:rsid w:val="00372CFC"/>
    <w:rsid w:val="00373E33"/>
    <w:rsid w:val="00373F11"/>
    <w:rsid w:val="00373F28"/>
    <w:rsid w:val="00374060"/>
    <w:rsid w:val="00374355"/>
    <w:rsid w:val="00374DEF"/>
    <w:rsid w:val="0037514F"/>
    <w:rsid w:val="00375F19"/>
    <w:rsid w:val="00376280"/>
    <w:rsid w:val="00376982"/>
    <w:rsid w:val="003771BB"/>
    <w:rsid w:val="00377528"/>
    <w:rsid w:val="00377ACA"/>
    <w:rsid w:val="00380641"/>
    <w:rsid w:val="00381A1D"/>
    <w:rsid w:val="00381BC1"/>
    <w:rsid w:val="00382176"/>
    <w:rsid w:val="003821A6"/>
    <w:rsid w:val="00382A07"/>
    <w:rsid w:val="003836E1"/>
    <w:rsid w:val="00383E30"/>
    <w:rsid w:val="00384266"/>
    <w:rsid w:val="0038453F"/>
    <w:rsid w:val="0038461C"/>
    <w:rsid w:val="003858EF"/>
    <w:rsid w:val="00385B19"/>
    <w:rsid w:val="00385BD0"/>
    <w:rsid w:val="00385CC1"/>
    <w:rsid w:val="00386C39"/>
    <w:rsid w:val="00386FB3"/>
    <w:rsid w:val="003874DF"/>
    <w:rsid w:val="00387804"/>
    <w:rsid w:val="00387AF2"/>
    <w:rsid w:val="003902AC"/>
    <w:rsid w:val="00390357"/>
    <w:rsid w:val="00390548"/>
    <w:rsid w:val="0039069D"/>
    <w:rsid w:val="00390C41"/>
    <w:rsid w:val="003913CB"/>
    <w:rsid w:val="0039198E"/>
    <w:rsid w:val="0039199A"/>
    <w:rsid w:val="0039204F"/>
    <w:rsid w:val="00392321"/>
    <w:rsid w:val="0039371E"/>
    <w:rsid w:val="00394E49"/>
    <w:rsid w:val="0039520C"/>
    <w:rsid w:val="00395BBE"/>
    <w:rsid w:val="00395C15"/>
    <w:rsid w:val="00396573"/>
    <w:rsid w:val="003A0115"/>
    <w:rsid w:val="003A04EB"/>
    <w:rsid w:val="003A073B"/>
    <w:rsid w:val="003A1979"/>
    <w:rsid w:val="003A2A59"/>
    <w:rsid w:val="003A2A95"/>
    <w:rsid w:val="003A3A2D"/>
    <w:rsid w:val="003A46BD"/>
    <w:rsid w:val="003A53F9"/>
    <w:rsid w:val="003A5A09"/>
    <w:rsid w:val="003A5AAA"/>
    <w:rsid w:val="003A5D19"/>
    <w:rsid w:val="003A63F1"/>
    <w:rsid w:val="003A6A1A"/>
    <w:rsid w:val="003A6E1D"/>
    <w:rsid w:val="003A72B6"/>
    <w:rsid w:val="003A7B2D"/>
    <w:rsid w:val="003B0B1A"/>
    <w:rsid w:val="003B0D3D"/>
    <w:rsid w:val="003B1318"/>
    <w:rsid w:val="003B15FC"/>
    <w:rsid w:val="003B1A40"/>
    <w:rsid w:val="003B1B1F"/>
    <w:rsid w:val="003B1CB0"/>
    <w:rsid w:val="003B1CC2"/>
    <w:rsid w:val="003B246A"/>
    <w:rsid w:val="003B2652"/>
    <w:rsid w:val="003B344F"/>
    <w:rsid w:val="003B446D"/>
    <w:rsid w:val="003B44DD"/>
    <w:rsid w:val="003B582F"/>
    <w:rsid w:val="003B5B55"/>
    <w:rsid w:val="003B6814"/>
    <w:rsid w:val="003B68D1"/>
    <w:rsid w:val="003B6942"/>
    <w:rsid w:val="003B6CA1"/>
    <w:rsid w:val="003B75AC"/>
    <w:rsid w:val="003B7644"/>
    <w:rsid w:val="003B78FC"/>
    <w:rsid w:val="003B7C4A"/>
    <w:rsid w:val="003B7E21"/>
    <w:rsid w:val="003C014B"/>
    <w:rsid w:val="003C0458"/>
    <w:rsid w:val="003C04E8"/>
    <w:rsid w:val="003C2157"/>
    <w:rsid w:val="003C2846"/>
    <w:rsid w:val="003C3B94"/>
    <w:rsid w:val="003C41F1"/>
    <w:rsid w:val="003C4D7A"/>
    <w:rsid w:val="003C635A"/>
    <w:rsid w:val="003C66F2"/>
    <w:rsid w:val="003C6B39"/>
    <w:rsid w:val="003C6F2D"/>
    <w:rsid w:val="003C75DA"/>
    <w:rsid w:val="003C7862"/>
    <w:rsid w:val="003D0119"/>
    <w:rsid w:val="003D091D"/>
    <w:rsid w:val="003D09F6"/>
    <w:rsid w:val="003D3B2D"/>
    <w:rsid w:val="003D4AE1"/>
    <w:rsid w:val="003D524A"/>
    <w:rsid w:val="003D6E90"/>
    <w:rsid w:val="003D6F0B"/>
    <w:rsid w:val="003D767D"/>
    <w:rsid w:val="003D7FF9"/>
    <w:rsid w:val="003E0829"/>
    <w:rsid w:val="003E095C"/>
    <w:rsid w:val="003E0DC4"/>
    <w:rsid w:val="003E15B2"/>
    <w:rsid w:val="003E2C9B"/>
    <w:rsid w:val="003E2CB1"/>
    <w:rsid w:val="003E2FEF"/>
    <w:rsid w:val="003E3533"/>
    <w:rsid w:val="003E3C2A"/>
    <w:rsid w:val="003E3DF3"/>
    <w:rsid w:val="003E41A1"/>
    <w:rsid w:val="003E4233"/>
    <w:rsid w:val="003E5401"/>
    <w:rsid w:val="003E5ADE"/>
    <w:rsid w:val="003E5EED"/>
    <w:rsid w:val="003E606D"/>
    <w:rsid w:val="003E687E"/>
    <w:rsid w:val="003E6E7B"/>
    <w:rsid w:val="003E7196"/>
    <w:rsid w:val="003E71DA"/>
    <w:rsid w:val="003F0A5C"/>
    <w:rsid w:val="003F0C6C"/>
    <w:rsid w:val="003F0EBB"/>
    <w:rsid w:val="003F0FBA"/>
    <w:rsid w:val="003F1E94"/>
    <w:rsid w:val="003F1ED0"/>
    <w:rsid w:val="003F33B5"/>
    <w:rsid w:val="003F3E00"/>
    <w:rsid w:val="003F412C"/>
    <w:rsid w:val="003F4E4C"/>
    <w:rsid w:val="003F511F"/>
    <w:rsid w:val="003F5632"/>
    <w:rsid w:val="003F63FE"/>
    <w:rsid w:val="003F64E9"/>
    <w:rsid w:val="003F67E7"/>
    <w:rsid w:val="003F73D4"/>
    <w:rsid w:val="003F7D9C"/>
    <w:rsid w:val="00400BA0"/>
    <w:rsid w:val="00402039"/>
    <w:rsid w:val="004022D3"/>
    <w:rsid w:val="00402E1B"/>
    <w:rsid w:val="004030AA"/>
    <w:rsid w:val="004030FC"/>
    <w:rsid w:val="00404043"/>
    <w:rsid w:val="00404213"/>
    <w:rsid w:val="00404C54"/>
    <w:rsid w:val="00405119"/>
    <w:rsid w:val="004055B1"/>
    <w:rsid w:val="00405B56"/>
    <w:rsid w:val="00405D9B"/>
    <w:rsid w:val="00406D0C"/>
    <w:rsid w:val="00407AD6"/>
    <w:rsid w:val="00407C04"/>
    <w:rsid w:val="00410161"/>
    <w:rsid w:val="0041026B"/>
    <w:rsid w:val="004104BC"/>
    <w:rsid w:val="00410ABF"/>
    <w:rsid w:val="00411E01"/>
    <w:rsid w:val="00411FCF"/>
    <w:rsid w:val="00412CE3"/>
    <w:rsid w:val="00413020"/>
    <w:rsid w:val="004146A8"/>
    <w:rsid w:val="0041523E"/>
    <w:rsid w:val="004158C9"/>
    <w:rsid w:val="00415A43"/>
    <w:rsid w:val="00415C80"/>
    <w:rsid w:val="0041749C"/>
    <w:rsid w:val="00422C11"/>
    <w:rsid w:val="00423583"/>
    <w:rsid w:val="00425457"/>
    <w:rsid w:val="00425591"/>
    <w:rsid w:val="0042565B"/>
    <w:rsid w:val="00425950"/>
    <w:rsid w:val="00425E9B"/>
    <w:rsid w:val="0042623E"/>
    <w:rsid w:val="004262FA"/>
    <w:rsid w:val="004269AC"/>
    <w:rsid w:val="00426B2B"/>
    <w:rsid w:val="00426D7C"/>
    <w:rsid w:val="0042734A"/>
    <w:rsid w:val="004274CD"/>
    <w:rsid w:val="004276CD"/>
    <w:rsid w:val="0042786B"/>
    <w:rsid w:val="00427F73"/>
    <w:rsid w:val="00430475"/>
    <w:rsid w:val="00430662"/>
    <w:rsid w:val="004311A2"/>
    <w:rsid w:val="004312EC"/>
    <w:rsid w:val="00431991"/>
    <w:rsid w:val="00431EBF"/>
    <w:rsid w:val="0043236B"/>
    <w:rsid w:val="00432D1F"/>
    <w:rsid w:val="00433A18"/>
    <w:rsid w:val="00434D74"/>
    <w:rsid w:val="004359F4"/>
    <w:rsid w:val="00435A6B"/>
    <w:rsid w:val="00435DD4"/>
    <w:rsid w:val="00435E47"/>
    <w:rsid w:val="00436508"/>
    <w:rsid w:val="00436926"/>
    <w:rsid w:val="00437953"/>
    <w:rsid w:val="00442DB6"/>
    <w:rsid w:val="00442FCE"/>
    <w:rsid w:val="00443601"/>
    <w:rsid w:val="0044392F"/>
    <w:rsid w:val="0044409B"/>
    <w:rsid w:val="004446AF"/>
    <w:rsid w:val="00444B21"/>
    <w:rsid w:val="004465EC"/>
    <w:rsid w:val="0044705E"/>
    <w:rsid w:val="00447472"/>
    <w:rsid w:val="0044777E"/>
    <w:rsid w:val="004479A1"/>
    <w:rsid w:val="00450363"/>
    <w:rsid w:val="00450507"/>
    <w:rsid w:val="004506A7"/>
    <w:rsid w:val="00450E04"/>
    <w:rsid w:val="00450E20"/>
    <w:rsid w:val="004514E9"/>
    <w:rsid w:val="0045193D"/>
    <w:rsid w:val="00451D16"/>
    <w:rsid w:val="00451E1C"/>
    <w:rsid w:val="00452125"/>
    <w:rsid w:val="00453119"/>
    <w:rsid w:val="00453197"/>
    <w:rsid w:val="0045360A"/>
    <w:rsid w:val="004546D6"/>
    <w:rsid w:val="0045478B"/>
    <w:rsid w:val="0045479B"/>
    <w:rsid w:val="0045502D"/>
    <w:rsid w:val="00455B16"/>
    <w:rsid w:val="00455CD3"/>
    <w:rsid w:val="0045664D"/>
    <w:rsid w:val="00457309"/>
    <w:rsid w:val="004600DA"/>
    <w:rsid w:val="0046036C"/>
    <w:rsid w:val="00460CCB"/>
    <w:rsid w:val="00460FA4"/>
    <w:rsid w:val="00461028"/>
    <w:rsid w:val="004628FF"/>
    <w:rsid w:val="004629FE"/>
    <w:rsid w:val="00462D13"/>
    <w:rsid w:val="00462FF1"/>
    <w:rsid w:val="004630B4"/>
    <w:rsid w:val="004633B4"/>
    <w:rsid w:val="00463E35"/>
    <w:rsid w:val="004640A5"/>
    <w:rsid w:val="0046438F"/>
    <w:rsid w:val="00464ED7"/>
    <w:rsid w:val="00465B8F"/>
    <w:rsid w:val="00466400"/>
    <w:rsid w:val="00466873"/>
    <w:rsid w:val="00467F61"/>
    <w:rsid w:val="004700BC"/>
    <w:rsid w:val="00470675"/>
    <w:rsid w:val="00470760"/>
    <w:rsid w:val="0047121B"/>
    <w:rsid w:val="00471743"/>
    <w:rsid w:val="00471A4E"/>
    <w:rsid w:val="00471AE0"/>
    <w:rsid w:val="00471CA7"/>
    <w:rsid w:val="004720D8"/>
    <w:rsid w:val="00472AB4"/>
    <w:rsid w:val="00473290"/>
    <w:rsid w:val="0047347D"/>
    <w:rsid w:val="00473D67"/>
    <w:rsid w:val="00473FE5"/>
    <w:rsid w:val="004740CF"/>
    <w:rsid w:val="004744C2"/>
    <w:rsid w:val="00474CEB"/>
    <w:rsid w:val="00474D8A"/>
    <w:rsid w:val="0047584D"/>
    <w:rsid w:val="00476D30"/>
    <w:rsid w:val="00476E67"/>
    <w:rsid w:val="00477B48"/>
    <w:rsid w:val="00477C7A"/>
    <w:rsid w:val="00480259"/>
    <w:rsid w:val="0048077E"/>
    <w:rsid w:val="00480A87"/>
    <w:rsid w:val="00480BD8"/>
    <w:rsid w:val="0048235A"/>
    <w:rsid w:val="00482E73"/>
    <w:rsid w:val="00483093"/>
    <w:rsid w:val="00485610"/>
    <w:rsid w:val="00485663"/>
    <w:rsid w:val="00485B49"/>
    <w:rsid w:val="00486950"/>
    <w:rsid w:val="00486D41"/>
    <w:rsid w:val="00486E15"/>
    <w:rsid w:val="004879B3"/>
    <w:rsid w:val="004901C4"/>
    <w:rsid w:val="00490B99"/>
    <w:rsid w:val="00490E1D"/>
    <w:rsid w:val="00491930"/>
    <w:rsid w:val="00491D47"/>
    <w:rsid w:val="00491E89"/>
    <w:rsid w:val="004928F3"/>
    <w:rsid w:val="00492F7B"/>
    <w:rsid w:val="004931DB"/>
    <w:rsid w:val="00493736"/>
    <w:rsid w:val="00493926"/>
    <w:rsid w:val="00493CBC"/>
    <w:rsid w:val="00494045"/>
    <w:rsid w:val="00494404"/>
    <w:rsid w:val="004945D5"/>
    <w:rsid w:val="00495649"/>
    <w:rsid w:val="00495681"/>
    <w:rsid w:val="00497471"/>
    <w:rsid w:val="00497786"/>
    <w:rsid w:val="00497C19"/>
    <w:rsid w:val="004A11E4"/>
    <w:rsid w:val="004A1339"/>
    <w:rsid w:val="004A1674"/>
    <w:rsid w:val="004A29EF"/>
    <w:rsid w:val="004A30A3"/>
    <w:rsid w:val="004A33CD"/>
    <w:rsid w:val="004A36ED"/>
    <w:rsid w:val="004A38B3"/>
    <w:rsid w:val="004A40E0"/>
    <w:rsid w:val="004A4858"/>
    <w:rsid w:val="004A4B4B"/>
    <w:rsid w:val="004A4E56"/>
    <w:rsid w:val="004A4F58"/>
    <w:rsid w:val="004A51E8"/>
    <w:rsid w:val="004A5CA6"/>
    <w:rsid w:val="004A65F0"/>
    <w:rsid w:val="004A7654"/>
    <w:rsid w:val="004A779A"/>
    <w:rsid w:val="004A7B96"/>
    <w:rsid w:val="004B021E"/>
    <w:rsid w:val="004B03FC"/>
    <w:rsid w:val="004B1973"/>
    <w:rsid w:val="004B1AFF"/>
    <w:rsid w:val="004B212E"/>
    <w:rsid w:val="004B493F"/>
    <w:rsid w:val="004B5AD7"/>
    <w:rsid w:val="004B5C2A"/>
    <w:rsid w:val="004B5F89"/>
    <w:rsid w:val="004B6664"/>
    <w:rsid w:val="004B6B3F"/>
    <w:rsid w:val="004B7DB4"/>
    <w:rsid w:val="004B7F41"/>
    <w:rsid w:val="004C08DF"/>
    <w:rsid w:val="004C1201"/>
    <w:rsid w:val="004C120E"/>
    <w:rsid w:val="004C1E68"/>
    <w:rsid w:val="004C21DC"/>
    <w:rsid w:val="004C2767"/>
    <w:rsid w:val="004C39C8"/>
    <w:rsid w:val="004C3C0B"/>
    <w:rsid w:val="004C44EA"/>
    <w:rsid w:val="004C4787"/>
    <w:rsid w:val="004C60A1"/>
    <w:rsid w:val="004C73E4"/>
    <w:rsid w:val="004C7BE7"/>
    <w:rsid w:val="004D02AC"/>
    <w:rsid w:val="004D0655"/>
    <w:rsid w:val="004D0837"/>
    <w:rsid w:val="004D14CF"/>
    <w:rsid w:val="004D1AE5"/>
    <w:rsid w:val="004D231E"/>
    <w:rsid w:val="004D23DD"/>
    <w:rsid w:val="004D2406"/>
    <w:rsid w:val="004D2B1A"/>
    <w:rsid w:val="004D2BDB"/>
    <w:rsid w:val="004D2FA8"/>
    <w:rsid w:val="004D39A6"/>
    <w:rsid w:val="004D3AB0"/>
    <w:rsid w:val="004D4569"/>
    <w:rsid w:val="004D49DF"/>
    <w:rsid w:val="004D63F7"/>
    <w:rsid w:val="004D68E5"/>
    <w:rsid w:val="004D6C34"/>
    <w:rsid w:val="004D6DE4"/>
    <w:rsid w:val="004D7C39"/>
    <w:rsid w:val="004E08E6"/>
    <w:rsid w:val="004E3842"/>
    <w:rsid w:val="004E415A"/>
    <w:rsid w:val="004E4ECD"/>
    <w:rsid w:val="004E54BE"/>
    <w:rsid w:val="004E57E6"/>
    <w:rsid w:val="004E5A14"/>
    <w:rsid w:val="004E5ADE"/>
    <w:rsid w:val="004E5FE0"/>
    <w:rsid w:val="004E607B"/>
    <w:rsid w:val="004E620E"/>
    <w:rsid w:val="004E6791"/>
    <w:rsid w:val="004E6AB7"/>
    <w:rsid w:val="004E6CF4"/>
    <w:rsid w:val="004E7327"/>
    <w:rsid w:val="004F0A63"/>
    <w:rsid w:val="004F0D04"/>
    <w:rsid w:val="004F14CB"/>
    <w:rsid w:val="004F297A"/>
    <w:rsid w:val="004F2AC3"/>
    <w:rsid w:val="004F2B82"/>
    <w:rsid w:val="004F33C5"/>
    <w:rsid w:val="004F45C3"/>
    <w:rsid w:val="004F4FE2"/>
    <w:rsid w:val="004F530E"/>
    <w:rsid w:val="004F5F38"/>
    <w:rsid w:val="004F71F8"/>
    <w:rsid w:val="004F763E"/>
    <w:rsid w:val="004F7B21"/>
    <w:rsid w:val="004F7B7C"/>
    <w:rsid w:val="0050063E"/>
    <w:rsid w:val="005007ED"/>
    <w:rsid w:val="00500A3D"/>
    <w:rsid w:val="005010F5"/>
    <w:rsid w:val="00501369"/>
    <w:rsid w:val="005018A5"/>
    <w:rsid w:val="00501B66"/>
    <w:rsid w:val="005020C2"/>
    <w:rsid w:val="00502997"/>
    <w:rsid w:val="005038EF"/>
    <w:rsid w:val="005041A2"/>
    <w:rsid w:val="0050498C"/>
    <w:rsid w:val="00505684"/>
    <w:rsid w:val="005059CB"/>
    <w:rsid w:val="0050614F"/>
    <w:rsid w:val="0050625C"/>
    <w:rsid w:val="005073D1"/>
    <w:rsid w:val="00507BBD"/>
    <w:rsid w:val="00507CDF"/>
    <w:rsid w:val="00510DED"/>
    <w:rsid w:val="00512241"/>
    <w:rsid w:val="0051361D"/>
    <w:rsid w:val="00513799"/>
    <w:rsid w:val="00514676"/>
    <w:rsid w:val="005148CA"/>
    <w:rsid w:val="00514F20"/>
    <w:rsid w:val="00515586"/>
    <w:rsid w:val="005158A7"/>
    <w:rsid w:val="00516218"/>
    <w:rsid w:val="005165D9"/>
    <w:rsid w:val="0052112F"/>
    <w:rsid w:val="0052298B"/>
    <w:rsid w:val="00522AF5"/>
    <w:rsid w:val="005230E9"/>
    <w:rsid w:val="00523171"/>
    <w:rsid w:val="005236C9"/>
    <w:rsid w:val="00523EA1"/>
    <w:rsid w:val="0052466F"/>
    <w:rsid w:val="005249BE"/>
    <w:rsid w:val="00525362"/>
    <w:rsid w:val="00525A76"/>
    <w:rsid w:val="00526F12"/>
    <w:rsid w:val="005275B4"/>
    <w:rsid w:val="00531423"/>
    <w:rsid w:val="00531836"/>
    <w:rsid w:val="00533CB9"/>
    <w:rsid w:val="00533FF6"/>
    <w:rsid w:val="005340F7"/>
    <w:rsid w:val="00535DD4"/>
    <w:rsid w:val="00535E2A"/>
    <w:rsid w:val="00535F71"/>
    <w:rsid w:val="005360FD"/>
    <w:rsid w:val="00540581"/>
    <w:rsid w:val="00540BCE"/>
    <w:rsid w:val="00541463"/>
    <w:rsid w:val="005424DC"/>
    <w:rsid w:val="00542564"/>
    <w:rsid w:val="005461F6"/>
    <w:rsid w:val="00546371"/>
    <w:rsid w:val="005463CC"/>
    <w:rsid w:val="005464DD"/>
    <w:rsid w:val="005469BA"/>
    <w:rsid w:val="00546ED8"/>
    <w:rsid w:val="00547457"/>
    <w:rsid w:val="0054785F"/>
    <w:rsid w:val="00547889"/>
    <w:rsid w:val="0055008D"/>
    <w:rsid w:val="005505B9"/>
    <w:rsid w:val="00550CC9"/>
    <w:rsid w:val="005522D5"/>
    <w:rsid w:val="005538DD"/>
    <w:rsid w:val="00553C69"/>
    <w:rsid w:val="00554BE7"/>
    <w:rsid w:val="00554F6B"/>
    <w:rsid w:val="0055548B"/>
    <w:rsid w:val="00556380"/>
    <w:rsid w:val="0055639F"/>
    <w:rsid w:val="00556504"/>
    <w:rsid w:val="0055681F"/>
    <w:rsid w:val="00556E32"/>
    <w:rsid w:val="00556F3E"/>
    <w:rsid w:val="005571D8"/>
    <w:rsid w:val="00557566"/>
    <w:rsid w:val="005577BC"/>
    <w:rsid w:val="00557E3D"/>
    <w:rsid w:val="00560329"/>
    <w:rsid w:val="0056104A"/>
    <w:rsid w:val="0056138B"/>
    <w:rsid w:val="00561675"/>
    <w:rsid w:val="00562A87"/>
    <w:rsid w:val="00562CAF"/>
    <w:rsid w:val="0056314D"/>
    <w:rsid w:val="00563417"/>
    <w:rsid w:val="0056377E"/>
    <w:rsid w:val="00564315"/>
    <w:rsid w:val="00564DC2"/>
    <w:rsid w:val="005653A3"/>
    <w:rsid w:val="005654C5"/>
    <w:rsid w:val="00565DE2"/>
    <w:rsid w:val="00565ED7"/>
    <w:rsid w:val="00567C64"/>
    <w:rsid w:val="00570623"/>
    <w:rsid w:val="00570E15"/>
    <w:rsid w:val="00571675"/>
    <w:rsid w:val="005716FA"/>
    <w:rsid w:val="00571B74"/>
    <w:rsid w:val="00571EE9"/>
    <w:rsid w:val="005720A4"/>
    <w:rsid w:val="00572428"/>
    <w:rsid w:val="005738D2"/>
    <w:rsid w:val="00574014"/>
    <w:rsid w:val="005744FD"/>
    <w:rsid w:val="005745C7"/>
    <w:rsid w:val="00575443"/>
    <w:rsid w:val="00575520"/>
    <w:rsid w:val="005755D2"/>
    <w:rsid w:val="005756DA"/>
    <w:rsid w:val="00575999"/>
    <w:rsid w:val="00575F1C"/>
    <w:rsid w:val="005761EC"/>
    <w:rsid w:val="00576311"/>
    <w:rsid w:val="00576687"/>
    <w:rsid w:val="00576802"/>
    <w:rsid w:val="00576C37"/>
    <w:rsid w:val="00577B1C"/>
    <w:rsid w:val="00577B8E"/>
    <w:rsid w:val="005800C7"/>
    <w:rsid w:val="005805C8"/>
    <w:rsid w:val="00580779"/>
    <w:rsid w:val="0058079B"/>
    <w:rsid w:val="00580920"/>
    <w:rsid w:val="00580B27"/>
    <w:rsid w:val="0058200F"/>
    <w:rsid w:val="00582431"/>
    <w:rsid w:val="00582CAE"/>
    <w:rsid w:val="00582F94"/>
    <w:rsid w:val="0058316A"/>
    <w:rsid w:val="005836FB"/>
    <w:rsid w:val="005843B4"/>
    <w:rsid w:val="0058525E"/>
    <w:rsid w:val="005852CF"/>
    <w:rsid w:val="00585706"/>
    <w:rsid w:val="00585C81"/>
    <w:rsid w:val="00585F01"/>
    <w:rsid w:val="00586074"/>
    <w:rsid w:val="00586723"/>
    <w:rsid w:val="00586A6F"/>
    <w:rsid w:val="00586C36"/>
    <w:rsid w:val="0058744E"/>
    <w:rsid w:val="00587966"/>
    <w:rsid w:val="00590CC7"/>
    <w:rsid w:val="00591F73"/>
    <w:rsid w:val="0059200F"/>
    <w:rsid w:val="005923C8"/>
    <w:rsid w:val="00592876"/>
    <w:rsid w:val="00592A5E"/>
    <w:rsid w:val="00592C53"/>
    <w:rsid w:val="00592E82"/>
    <w:rsid w:val="0059477F"/>
    <w:rsid w:val="0059490D"/>
    <w:rsid w:val="00594A86"/>
    <w:rsid w:val="00594B28"/>
    <w:rsid w:val="00594C01"/>
    <w:rsid w:val="00595089"/>
    <w:rsid w:val="00595430"/>
    <w:rsid w:val="0059565D"/>
    <w:rsid w:val="005958FC"/>
    <w:rsid w:val="00595B83"/>
    <w:rsid w:val="00596223"/>
    <w:rsid w:val="0059669D"/>
    <w:rsid w:val="00596757"/>
    <w:rsid w:val="0059677C"/>
    <w:rsid w:val="00597282"/>
    <w:rsid w:val="00597357"/>
    <w:rsid w:val="00597828"/>
    <w:rsid w:val="005979A5"/>
    <w:rsid w:val="00597F4C"/>
    <w:rsid w:val="005A0AF3"/>
    <w:rsid w:val="005A20E3"/>
    <w:rsid w:val="005A20E6"/>
    <w:rsid w:val="005A2281"/>
    <w:rsid w:val="005A22EE"/>
    <w:rsid w:val="005A3EE3"/>
    <w:rsid w:val="005A414C"/>
    <w:rsid w:val="005A4301"/>
    <w:rsid w:val="005A49E1"/>
    <w:rsid w:val="005A4BE9"/>
    <w:rsid w:val="005A4C4F"/>
    <w:rsid w:val="005A52AF"/>
    <w:rsid w:val="005A59AD"/>
    <w:rsid w:val="005A5BC3"/>
    <w:rsid w:val="005A5E5A"/>
    <w:rsid w:val="005A7FB8"/>
    <w:rsid w:val="005B1433"/>
    <w:rsid w:val="005B17CD"/>
    <w:rsid w:val="005B1F80"/>
    <w:rsid w:val="005B203C"/>
    <w:rsid w:val="005B23FC"/>
    <w:rsid w:val="005B2491"/>
    <w:rsid w:val="005B26B9"/>
    <w:rsid w:val="005B3860"/>
    <w:rsid w:val="005B3F8D"/>
    <w:rsid w:val="005B465B"/>
    <w:rsid w:val="005B48AB"/>
    <w:rsid w:val="005B4C26"/>
    <w:rsid w:val="005B4F97"/>
    <w:rsid w:val="005B51EF"/>
    <w:rsid w:val="005B5B56"/>
    <w:rsid w:val="005B5BAF"/>
    <w:rsid w:val="005B5CEA"/>
    <w:rsid w:val="005B5FBD"/>
    <w:rsid w:val="005B60B6"/>
    <w:rsid w:val="005B6543"/>
    <w:rsid w:val="005B6BCF"/>
    <w:rsid w:val="005B72FF"/>
    <w:rsid w:val="005C01C9"/>
    <w:rsid w:val="005C0BF3"/>
    <w:rsid w:val="005C18AB"/>
    <w:rsid w:val="005C19D7"/>
    <w:rsid w:val="005C2CEC"/>
    <w:rsid w:val="005C32E0"/>
    <w:rsid w:val="005C3678"/>
    <w:rsid w:val="005C3BD5"/>
    <w:rsid w:val="005C3C90"/>
    <w:rsid w:val="005C41DC"/>
    <w:rsid w:val="005C4325"/>
    <w:rsid w:val="005C5507"/>
    <w:rsid w:val="005C612B"/>
    <w:rsid w:val="005C66BA"/>
    <w:rsid w:val="005C67BF"/>
    <w:rsid w:val="005C6BBE"/>
    <w:rsid w:val="005C6EEF"/>
    <w:rsid w:val="005D0017"/>
    <w:rsid w:val="005D04B5"/>
    <w:rsid w:val="005D0637"/>
    <w:rsid w:val="005D07DE"/>
    <w:rsid w:val="005D0920"/>
    <w:rsid w:val="005D0CE8"/>
    <w:rsid w:val="005D2303"/>
    <w:rsid w:val="005D2DA1"/>
    <w:rsid w:val="005D2F1B"/>
    <w:rsid w:val="005D398A"/>
    <w:rsid w:val="005D45A1"/>
    <w:rsid w:val="005D49DF"/>
    <w:rsid w:val="005D5460"/>
    <w:rsid w:val="005D55C1"/>
    <w:rsid w:val="005D5632"/>
    <w:rsid w:val="005D5CEE"/>
    <w:rsid w:val="005D61AE"/>
    <w:rsid w:val="005D665D"/>
    <w:rsid w:val="005D6B90"/>
    <w:rsid w:val="005D6F08"/>
    <w:rsid w:val="005D6F9B"/>
    <w:rsid w:val="005D798F"/>
    <w:rsid w:val="005E0294"/>
    <w:rsid w:val="005E02E1"/>
    <w:rsid w:val="005E0819"/>
    <w:rsid w:val="005E0A13"/>
    <w:rsid w:val="005E1524"/>
    <w:rsid w:val="005E25FC"/>
    <w:rsid w:val="005E308B"/>
    <w:rsid w:val="005E3D08"/>
    <w:rsid w:val="005E4E58"/>
    <w:rsid w:val="005E5211"/>
    <w:rsid w:val="005E5AF7"/>
    <w:rsid w:val="005E60A8"/>
    <w:rsid w:val="005E7CB4"/>
    <w:rsid w:val="005F083A"/>
    <w:rsid w:val="005F09D3"/>
    <w:rsid w:val="005F0A25"/>
    <w:rsid w:val="005F1481"/>
    <w:rsid w:val="005F19AC"/>
    <w:rsid w:val="005F2065"/>
    <w:rsid w:val="005F286F"/>
    <w:rsid w:val="005F2AE5"/>
    <w:rsid w:val="005F2C44"/>
    <w:rsid w:val="005F3AD6"/>
    <w:rsid w:val="005F4056"/>
    <w:rsid w:val="005F4AB2"/>
    <w:rsid w:val="005F4E53"/>
    <w:rsid w:val="005F516B"/>
    <w:rsid w:val="005F661D"/>
    <w:rsid w:val="005F67A0"/>
    <w:rsid w:val="005F67BC"/>
    <w:rsid w:val="005F72A0"/>
    <w:rsid w:val="005F757D"/>
    <w:rsid w:val="005F7C42"/>
    <w:rsid w:val="0060032F"/>
    <w:rsid w:val="00600F2B"/>
    <w:rsid w:val="00601AB8"/>
    <w:rsid w:val="00602055"/>
    <w:rsid w:val="00602187"/>
    <w:rsid w:val="00602954"/>
    <w:rsid w:val="00602D7C"/>
    <w:rsid w:val="00602F73"/>
    <w:rsid w:val="0060377E"/>
    <w:rsid w:val="0060388B"/>
    <w:rsid w:val="0060434E"/>
    <w:rsid w:val="006043B8"/>
    <w:rsid w:val="0060442A"/>
    <w:rsid w:val="00604693"/>
    <w:rsid w:val="006046F8"/>
    <w:rsid w:val="006049F8"/>
    <w:rsid w:val="0060548B"/>
    <w:rsid w:val="006071C1"/>
    <w:rsid w:val="00610BAA"/>
    <w:rsid w:val="0061230F"/>
    <w:rsid w:val="00613E4E"/>
    <w:rsid w:val="00614AB2"/>
    <w:rsid w:val="00614C26"/>
    <w:rsid w:val="00614F87"/>
    <w:rsid w:val="00615029"/>
    <w:rsid w:val="006151FA"/>
    <w:rsid w:val="00615CDA"/>
    <w:rsid w:val="00615DAE"/>
    <w:rsid w:val="00615F2D"/>
    <w:rsid w:val="00616221"/>
    <w:rsid w:val="00616DCF"/>
    <w:rsid w:val="006178E5"/>
    <w:rsid w:val="0061798F"/>
    <w:rsid w:val="0062157F"/>
    <w:rsid w:val="00621650"/>
    <w:rsid w:val="006222CF"/>
    <w:rsid w:val="006223B3"/>
    <w:rsid w:val="0062251A"/>
    <w:rsid w:val="00622C75"/>
    <w:rsid w:val="0062320D"/>
    <w:rsid w:val="006237E7"/>
    <w:rsid w:val="00623CA2"/>
    <w:rsid w:val="006242F6"/>
    <w:rsid w:val="006249BB"/>
    <w:rsid w:val="0062577D"/>
    <w:rsid w:val="00625BD0"/>
    <w:rsid w:val="006264C0"/>
    <w:rsid w:val="006268EF"/>
    <w:rsid w:val="00627676"/>
    <w:rsid w:val="006276FF"/>
    <w:rsid w:val="00627994"/>
    <w:rsid w:val="00627ADA"/>
    <w:rsid w:val="006305CC"/>
    <w:rsid w:val="00631AE1"/>
    <w:rsid w:val="00631E03"/>
    <w:rsid w:val="0063215E"/>
    <w:rsid w:val="006328C5"/>
    <w:rsid w:val="00633096"/>
    <w:rsid w:val="00633340"/>
    <w:rsid w:val="00633806"/>
    <w:rsid w:val="00633990"/>
    <w:rsid w:val="006344BB"/>
    <w:rsid w:val="006345E3"/>
    <w:rsid w:val="006346FB"/>
    <w:rsid w:val="00634733"/>
    <w:rsid w:val="006348DC"/>
    <w:rsid w:val="006348FC"/>
    <w:rsid w:val="00634C3E"/>
    <w:rsid w:val="00634C8F"/>
    <w:rsid w:val="006351AE"/>
    <w:rsid w:val="00635343"/>
    <w:rsid w:val="006355BF"/>
    <w:rsid w:val="00635650"/>
    <w:rsid w:val="0063572C"/>
    <w:rsid w:val="00635D7C"/>
    <w:rsid w:val="00636B5B"/>
    <w:rsid w:val="006372FC"/>
    <w:rsid w:val="00637EB7"/>
    <w:rsid w:val="006423EE"/>
    <w:rsid w:val="006425D6"/>
    <w:rsid w:val="0064277E"/>
    <w:rsid w:val="00642803"/>
    <w:rsid w:val="00642A2D"/>
    <w:rsid w:val="00643440"/>
    <w:rsid w:val="00643569"/>
    <w:rsid w:val="0064376C"/>
    <w:rsid w:val="006439EF"/>
    <w:rsid w:val="00643AAD"/>
    <w:rsid w:val="006440EC"/>
    <w:rsid w:val="006450C4"/>
    <w:rsid w:val="006454CD"/>
    <w:rsid w:val="00645BBE"/>
    <w:rsid w:val="00645EFA"/>
    <w:rsid w:val="00646588"/>
    <w:rsid w:val="0064659B"/>
    <w:rsid w:val="0064684A"/>
    <w:rsid w:val="00647123"/>
    <w:rsid w:val="00650CFC"/>
    <w:rsid w:val="00651118"/>
    <w:rsid w:val="00651FB5"/>
    <w:rsid w:val="0065208E"/>
    <w:rsid w:val="00652126"/>
    <w:rsid w:val="006521D4"/>
    <w:rsid w:val="00652920"/>
    <w:rsid w:val="006529E1"/>
    <w:rsid w:val="00652AC3"/>
    <w:rsid w:val="0065580B"/>
    <w:rsid w:val="00655E67"/>
    <w:rsid w:val="00655EB0"/>
    <w:rsid w:val="00656390"/>
    <w:rsid w:val="00656AC9"/>
    <w:rsid w:val="00657A07"/>
    <w:rsid w:val="00660581"/>
    <w:rsid w:val="00661AAF"/>
    <w:rsid w:val="006624DD"/>
    <w:rsid w:val="0066272B"/>
    <w:rsid w:val="00662853"/>
    <w:rsid w:val="006630D6"/>
    <w:rsid w:val="00663A80"/>
    <w:rsid w:val="00663D2B"/>
    <w:rsid w:val="006649E1"/>
    <w:rsid w:val="00665353"/>
    <w:rsid w:val="00665997"/>
    <w:rsid w:val="00665DEE"/>
    <w:rsid w:val="00666A7F"/>
    <w:rsid w:val="00666FC5"/>
    <w:rsid w:val="006674B9"/>
    <w:rsid w:val="0067097C"/>
    <w:rsid w:val="00670A7A"/>
    <w:rsid w:val="00671C01"/>
    <w:rsid w:val="00672ACC"/>
    <w:rsid w:val="00672BDE"/>
    <w:rsid w:val="00673167"/>
    <w:rsid w:val="006734BD"/>
    <w:rsid w:val="00675BF8"/>
    <w:rsid w:val="00676FE7"/>
    <w:rsid w:val="006801F6"/>
    <w:rsid w:val="006810BD"/>
    <w:rsid w:val="006812AF"/>
    <w:rsid w:val="00681C6C"/>
    <w:rsid w:val="00681C89"/>
    <w:rsid w:val="00681F72"/>
    <w:rsid w:val="00684314"/>
    <w:rsid w:val="00684341"/>
    <w:rsid w:val="00684E5A"/>
    <w:rsid w:val="006861E3"/>
    <w:rsid w:val="00686CB3"/>
    <w:rsid w:val="00686F3D"/>
    <w:rsid w:val="00687261"/>
    <w:rsid w:val="0068753C"/>
    <w:rsid w:val="00690503"/>
    <w:rsid w:val="00690A18"/>
    <w:rsid w:val="00691EAC"/>
    <w:rsid w:val="006924D4"/>
    <w:rsid w:val="006937B3"/>
    <w:rsid w:val="00693AF5"/>
    <w:rsid w:val="00693D97"/>
    <w:rsid w:val="00693F42"/>
    <w:rsid w:val="006942B5"/>
    <w:rsid w:val="006942D5"/>
    <w:rsid w:val="00694574"/>
    <w:rsid w:val="006951BC"/>
    <w:rsid w:val="00695954"/>
    <w:rsid w:val="0069598C"/>
    <w:rsid w:val="00696508"/>
    <w:rsid w:val="00696DE1"/>
    <w:rsid w:val="0069703F"/>
    <w:rsid w:val="00697440"/>
    <w:rsid w:val="006A071C"/>
    <w:rsid w:val="006A0781"/>
    <w:rsid w:val="006A1B4C"/>
    <w:rsid w:val="006A200B"/>
    <w:rsid w:val="006A376D"/>
    <w:rsid w:val="006A394F"/>
    <w:rsid w:val="006A3CF2"/>
    <w:rsid w:val="006A3E36"/>
    <w:rsid w:val="006A4031"/>
    <w:rsid w:val="006A4CCA"/>
    <w:rsid w:val="006A5382"/>
    <w:rsid w:val="006A5ABB"/>
    <w:rsid w:val="006A608E"/>
    <w:rsid w:val="006A6694"/>
    <w:rsid w:val="006A670A"/>
    <w:rsid w:val="006A67DF"/>
    <w:rsid w:val="006A78E2"/>
    <w:rsid w:val="006A7AF3"/>
    <w:rsid w:val="006A7C41"/>
    <w:rsid w:val="006B1AEA"/>
    <w:rsid w:val="006B22D0"/>
    <w:rsid w:val="006B23F5"/>
    <w:rsid w:val="006B2F93"/>
    <w:rsid w:val="006B3927"/>
    <w:rsid w:val="006B4178"/>
    <w:rsid w:val="006B4229"/>
    <w:rsid w:val="006B4F05"/>
    <w:rsid w:val="006B5925"/>
    <w:rsid w:val="006B5BAC"/>
    <w:rsid w:val="006B624D"/>
    <w:rsid w:val="006B640E"/>
    <w:rsid w:val="006B7043"/>
    <w:rsid w:val="006B76D4"/>
    <w:rsid w:val="006B7CD8"/>
    <w:rsid w:val="006C03C5"/>
    <w:rsid w:val="006C0C45"/>
    <w:rsid w:val="006C0D2E"/>
    <w:rsid w:val="006C140E"/>
    <w:rsid w:val="006C1697"/>
    <w:rsid w:val="006C1C6D"/>
    <w:rsid w:val="006C23BB"/>
    <w:rsid w:val="006C2895"/>
    <w:rsid w:val="006C2E5F"/>
    <w:rsid w:val="006C2FD4"/>
    <w:rsid w:val="006C325D"/>
    <w:rsid w:val="006C37A9"/>
    <w:rsid w:val="006C3883"/>
    <w:rsid w:val="006C403D"/>
    <w:rsid w:val="006C47B0"/>
    <w:rsid w:val="006C5114"/>
    <w:rsid w:val="006C554C"/>
    <w:rsid w:val="006C5C4C"/>
    <w:rsid w:val="006C5E42"/>
    <w:rsid w:val="006C5F57"/>
    <w:rsid w:val="006C6EB4"/>
    <w:rsid w:val="006C6ECA"/>
    <w:rsid w:val="006C70CC"/>
    <w:rsid w:val="006C7A28"/>
    <w:rsid w:val="006C7B79"/>
    <w:rsid w:val="006D0C99"/>
    <w:rsid w:val="006D142B"/>
    <w:rsid w:val="006D1565"/>
    <w:rsid w:val="006D16BC"/>
    <w:rsid w:val="006D25A3"/>
    <w:rsid w:val="006D3086"/>
    <w:rsid w:val="006D328E"/>
    <w:rsid w:val="006D3672"/>
    <w:rsid w:val="006D3BF9"/>
    <w:rsid w:val="006D41B6"/>
    <w:rsid w:val="006D4E85"/>
    <w:rsid w:val="006D55E1"/>
    <w:rsid w:val="006D56F6"/>
    <w:rsid w:val="006D68D4"/>
    <w:rsid w:val="006D742C"/>
    <w:rsid w:val="006D793A"/>
    <w:rsid w:val="006D7ED5"/>
    <w:rsid w:val="006E0155"/>
    <w:rsid w:val="006E0996"/>
    <w:rsid w:val="006E14BA"/>
    <w:rsid w:val="006E2640"/>
    <w:rsid w:val="006E2653"/>
    <w:rsid w:val="006E29AB"/>
    <w:rsid w:val="006E2B95"/>
    <w:rsid w:val="006E307F"/>
    <w:rsid w:val="006E3468"/>
    <w:rsid w:val="006E3B6E"/>
    <w:rsid w:val="006E4014"/>
    <w:rsid w:val="006E4198"/>
    <w:rsid w:val="006E4586"/>
    <w:rsid w:val="006E5401"/>
    <w:rsid w:val="006E5E4E"/>
    <w:rsid w:val="006E6867"/>
    <w:rsid w:val="006E705F"/>
    <w:rsid w:val="006E732C"/>
    <w:rsid w:val="006E7BBD"/>
    <w:rsid w:val="006E7D4E"/>
    <w:rsid w:val="006E7FAB"/>
    <w:rsid w:val="006F0106"/>
    <w:rsid w:val="006F05FB"/>
    <w:rsid w:val="006F1C55"/>
    <w:rsid w:val="006F225F"/>
    <w:rsid w:val="006F23B9"/>
    <w:rsid w:val="006F2438"/>
    <w:rsid w:val="006F2A88"/>
    <w:rsid w:val="006F2B26"/>
    <w:rsid w:val="006F2C16"/>
    <w:rsid w:val="006F4165"/>
    <w:rsid w:val="006F4861"/>
    <w:rsid w:val="006F601D"/>
    <w:rsid w:val="006F606F"/>
    <w:rsid w:val="007008CD"/>
    <w:rsid w:val="00701694"/>
    <w:rsid w:val="00701E66"/>
    <w:rsid w:val="00701F5C"/>
    <w:rsid w:val="007022A3"/>
    <w:rsid w:val="00702383"/>
    <w:rsid w:val="00702510"/>
    <w:rsid w:val="00702A93"/>
    <w:rsid w:val="00703FCB"/>
    <w:rsid w:val="00704C8B"/>
    <w:rsid w:val="00705805"/>
    <w:rsid w:val="00705968"/>
    <w:rsid w:val="00705E40"/>
    <w:rsid w:val="00707067"/>
    <w:rsid w:val="007075FD"/>
    <w:rsid w:val="00707C50"/>
    <w:rsid w:val="00707D0A"/>
    <w:rsid w:val="00707EC5"/>
    <w:rsid w:val="007103D2"/>
    <w:rsid w:val="00710642"/>
    <w:rsid w:val="00710940"/>
    <w:rsid w:val="0071171C"/>
    <w:rsid w:val="0071227D"/>
    <w:rsid w:val="00712457"/>
    <w:rsid w:val="00712850"/>
    <w:rsid w:val="00713133"/>
    <w:rsid w:val="007131EB"/>
    <w:rsid w:val="00713253"/>
    <w:rsid w:val="00714114"/>
    <w:rsid w:val="00715B9E"/>
    <w:rsid w:val="0071719A"/>
    <w:rsid w:val="00720058"/>
    <w:rsid w:val="007204BE"/>
    <w:rsid w:val="007205FD"/>
    <w:rsid w:val="0072076A"/>
    <w:rsid w:val="007207FD"/>
    <w:rsid w:val="00720CAB"/>
    <w:rsid w:val="007210D4"/>
    <w:rsid w:val="0072116C"/>
    <w:rsid w:val="00721373"/>
    <w:rsid w:val="00721D41"/>
    <w:rsid w:val="007229B1"/>
    <w:rsid w:val="00722A18"/>
    <w:rsid w:val="00723542"/>
    <w:rsid w:val="00723DA4"/>
    <w:rsid w:val="007241E4"/>
    <w:rsid w:val="00724853"/>
    <w:rsid w:val="00724BD1"/>
    <w:rsid w:val="00724FF6"/>
    <w:rsid w:val="0072501C"/>
    <w:rsid w:val="00725C04"/>
    <w:rsid w:val="00725DD8"/>
    <w:rsid w:val="00726396"/>
    <w:rsid w:val="00726712"/>
    <w:rsid w:val="007267A0"/>
    <w:rsid w:val="00726976"/>
    <w:rsid w:val="00726ACC"/>
    <w:rsid w:val="00726C98"/>
    <w:rsid w:val="00726CE4"/>
    <w:rsid w:val="007272C6"/>
    <w:rsid w:val="0072749E"/>
    <w:rsid w:val="007276CC"/>
    <w:rsid w:val="007301B6"/>
    <w:rsid w:val="00730443"/>
    <w:rsid w:val="0073080A"/>
    <w:rsid w:val="00730BCD"/>
    <w:rsid w:val="00731BE3"/>
    <w:rsid w:val="00731FD9"/>
    <w:rsid w:val="00732125"/>
    <w:rsid w:val="0073234C"/>
    <w:rsid w:val="0073260B"/>
    <w:rsid w:val="00733B00"/>
    <w:rsid w:val="00733CFF"/>
    <w:rsid w:val="00733F15"/>
    <w:rsid w:val="00734516"/>
    <w:rsid w:val="00734AB6"/>
    <w:rsid w:val="0073538F"/>
    <w:rsid w:val="007359CA"/>
    <w:rsid w:val="0073709B"/>
    <w:rsid w:val="00737170"/>
    <w:rsid w:val="0073732C"/>
    <w:rsid w:val="00740145"/>
    <w:rsid w:val="0074086F"/>
    <w:rsid w:val="00740B78"/>
    <w:rsid w:val="00741274"/>
    <w:rsid w:val="00741AA9"/>
    <w:rsid w:val="00741F35"/>
    <w:rsid w:val="007427CA"/>
    <w:rsid w:val="0074285E"/>
    <w:rsid w:val="00742EAF"/>
    <w:rsid w:val="00743293"/>
    <w:rsid w:val="007433E4"/>
    <w:rsid w:val="007439FA"/>
    <w:rsid w:val="0074403C"/>
    <w:rsid w:val="00744071"/>
    <w:rsid w:val="007442C8"/>
    <w:rsid w:val="007447C0"/>
    <w:rsid w:val="00745CED"/>
    <w:rsid w:val="007460CF"/>
    <w:rsid w:val="00746508"/>
    <w:rsid w:val="00746B3D"/>
    <w:rsid w:val="00746E7E"/>
    <w:rsid w:val="00750113"/>
    <w:rsid w:val="00750378"/>
    <w:rsid w:val="00750882"/>
    <w:rsid w:val="0075186A"/>
    <w:rsid w:val="007519B4"/>
    <w:rsid w:val="00751ECC"/>
    <w:rsid w:val="00752003"/>
    <w:rsid w:val="00753535"/>
    <w:rsid w:val="00754767"/>
    <w:rsid w:val="007558C7"/>
    <w:rsid w:val="00755B19"/>
    <w:rsid w:val="00755BB3"/>
    <w:rsid w:val="007561E9"/>
    <w:rsid w:val="007569CB"/>
    <w:rsid w:val="00760D2F"/>
    <w:rsid w:val="00761E38"/>
    <w:rsid w:val="007621DC"/>
    <w:rsid w:val="007621EF"/>
    <w:rsid w:val="007623C5"/>
    <w:rsid w:val="007628B8"/>
    <w:rsid w:val="0076296F"/>
    <w:rsid w:val="00762FCA"/>
    <w:rsid w:val="007636EE"/>
    <w:rsid w:val="00763EFF"/>
    <w:rsid w:val="007645B6"/>
    <w:rsid w:val="0076482B"/>
    <w:rsid w:val="00765576"/>
    <w:rsid w:val="007655CF"/>
    <w:rsid w:val="00765997"/>
    <w:rsid w:val="00767330"/>
    <w:rsid w:val="00767813"/>
    <w:rsid w:val="00771855"/>
    <w:rsid w:val="007720A7"/>
    <w:rsid w:val="00772596"/>
    <w:rsid w:val="007727F8"/>
    <w:rsid w:val="00772F24"/>
    <w:rsid w:val="00773C1C"/>
    <w:rsid w:val="00773F2F"/>
    <w:rsid w:val="0077502F"/>
    <w:rsid w:val="00775565"/>
    <w:rsid w:val="00776F71"/>
    <w:rsid w:val="00777139"/>
    <w:rsid w:val="007771C8"/>
    <w:rsid w:val="007778E7"/>
    <w:rsid w:val="00777997"/>
    <w:rsid w:val="00777C1A"/>
    <w:rsid w:val="00780378"/>
    <w:rsid w:val="00780429"/>
    <w:rsid w:val="00780BC8"/>
    <w:rsid w:val="00780DEE"/>
    <w:rsid w:val="00780F1C"/>
    <w:rsid w:val="007833B0"/>
    <w:rsid w:val="00784637"/>
    <w:rsid w:val="007850C4"/>
    <w:rsid w:val="0078513B"/>
    <w:rsid w:val="00785DD2"/>
    <w:rsid w:val="00786674"/>
    <w:rsid w:val="00786BBE"/>
    <w:rsid w:val="0078714D"/>
    <w:rsid w:val="0078738C"/>
    <w:rsid w:val="00787B41"/>
    <w:rsid w:val="00790781"/>
    <w:rsid w:val="00791362"/>
    <w:rsid w:val="007918BD"/>
    <w:rsid w:val="00791A7D"/>
    <w:rsid w:val="007924C8"/>
    <w:rsid w:val="00792F8B"/>
    <w:rsid w:val="00792FE7"/>
    <w:rsid w:val="007932EC"/>
    <w:rsid w:val="007935B9"/>
    <w:rsid w:val="0079390D"/>
    <w:rsid w:val="00793C2A"/>
    <w:rsid w:val="00794DC6"/>
    <w:rsid w:val="00795066"/>
    <w:rsid w:val="007958B5"/>
    <w:rsid w:val="007961B3"/>
    <w:rsid w:val="007965CB"/>
    <w:rsid w:val="00796724"/>
    <w:rsid w:val="00797597"/>
    <w:rsid w:val="007975B3"/>
    <w:rsid w:val="00797938"/>
    <w:rsid w:val="007A028F"/>
    <w:rsid w:val="007A11E2"/>
    <w:rsid w:val="007A205D"/>
    <w:rsid w:val="007A2094"/>
    <w:rsid w:val="007A2DB9"/>
    <w:rsid w:val="007A2EC6"/>
    <w:rsid w:val="007A3CCF"/>
    <w:rsid w:val="007A4312"/>
    <w:rsid w:val="007A46C4"/>
    <w:rsid w:val="007A4723"/>
    <w:rsid w:val="007A4E56"/>
    <w:rsid w:val="007A6BDF"/>
    <w:rsid w:val="007A72CB"/>
    <w:rsid w:val="007A7C54"/>
    <w:rsid w:val="007B0641"/>
    <w:rsid w:val="007B21BD"/>
    <w:rsid w:val="007B2FDB"/>
    <w:rsid w:val="007B3608"/>
    <w:rsid w:val="007B51A8"/>
    <w:rsid w:val="007B5B7C"/>
    <w:rsid w:val="007B5D27"/>
    <w:rsid w:val="007B5E54"/>
    <w:rsid w:val="007B6BB9"/>
    <w:rsid w:val="007B7F16"/>
    <w:rsid w:val="007C0212"/>
    <w:rsid w:val="007C082B"/>
    <w:rsid w:val="007C0D73"/>
    <w:rsid w:val="007C10D4"/>
    <w:rsid w:val="007C13D7"/>
    <w:rsid w:val="007C16CF"/>
    <w:rsid w:val="007C2457"/>
    <w:rsid w:val="007C2967"/>
    <w:rsid w:val="007C3065"/>
    <w:rsid w:val="007C3320"/>
    <w:rsid w:val="007C35AE"/>
    <w:rsid w:val="007C37B2"/>
    <w:rsid w:val="007C3DCC"/>
    <w:rsid w:val="007C408D"/>
    <w:rsid w:val="007C40E3"/>
    <w:rsid w:val="007C4ABF"/>
    <w:rsid w:val="007C66A1"/>
    <w:rsid w:val="007C6A42"/>
    <w:rsid w:val="007C6CD1"/>
    <w:rsid w:val="007C789C"/>
    <w:rsid w:val="007C7EF8"/>
    <w:rsid w:val="007D0FE0"/>
    <w:rsid w:val="007D17D0"/>
    <w:rsid w:val="007D21D7"/>
    <w:rsid w:val="007D2B37"/>
    <w:rsid w:val="007D2D57"/>
    <w:rsid w:val="007D2EBE"/>
    <w:rsid w:val="007D3708"/>
    <w:rsid w:val="007D4267"/>
    <w:rsid w:val="007D4885"/>
    <w:rsid w:val="007D4DC5"/>
    <w:rsid w:val="007D531E"/>
    <w:rsid w:val="007D5953"/>
    <w:rsid w:val="007D614E"/>
    <w:rsid w:val="007D751C"/>
    <w:rsid w:val="007D7C19"/>
    <w:rsid w:val="007E00B8"/>
    <w:rsid w:val="007E0C66"/>
    <w:rsid w:val="007E0FCC"/>
    <w:rsid w:val="007E20E4"/>
    <w:rsid w:val="007E2465"/>
    <w:rsid w:val="007E28B7"/>
    <w:rsid w:val="007E2B7F"/>
    <w:rsid w:val="007E2DFA"/>
    <w:rsid w:val="007E33D0"/>
    <w:rsid w:val="007E41F4"/>
    <w:rsid w:val="007E494F"/>
    <w:rsid w:val="007E4A0D"/>
    <w:rsid w:val="007E4C1C"/>
    <w:rsid w:val="007E4CA8"/>
    <w:rsid w:val="007E58DD"/>
    <w:rsid w:val="007E5A02"/>
    <w:rsid w:val="007E687A"/>
    <w:rsid w:val="007E6D3C"/>
    <w:rsid w:val="007E6F46"/>
    <w:rsid w:val="007E7355"/>
    <w:rsid w:val="007F026C"/>
    <w:rsid w:val="007F0518"/>
    <w:rsid w:val="007F0753"/>
    <w:rsid w:val="007F0B8F"/>
    <w:rsid w:val="007F218E"/>
    <w:rsid w:val="007F2313"/>
    <w:rsid w:val="007F25A8"/>
    <w:rsid w:val="007F28B2"/>
    <w:rsid w:val="007F3616"/>
    <w:rsid w:val="007F3618"/>
    <w:rsid w:val="007F3744"/>
    <w:rsid w:val="007F3AE8"/>
    <w:rsid w:val="007F3E13"/>
    <w:rsid w:val="007F3E7A"/>
    <w:rsid w:val="007F4362"/>
    <w:rsid w:val="007F56CC"/>
    <w:rsid w:val="007F5C8E"/>
    <w:rsid w:val="007F63A0"/>
    <w:rsid w:val="007F67D0"/>
    <w:rsid w:val="007F7481"/>
    <w:rsid w:val="0080093E"/>
    <w:rsid w:val="008016BF"/>
    <w:rsid w:val="008028F2"/>
    <w:rsid w:val="0080296C"/>
    <w:rsid w:val="00803325"/>
    <w:rsid w:val="00803376"/>
    <w:rsid w:val="0080407D"/>
    <w:rsid w:val="0080426D"/>
    <w:rsid w:val="008066F4"/>
    <w:rsid w:val="00806993"/>
    <w:rsid w:val="00806F0F"/>
    <w:rsid w:val="00806F8B"/>
    <w:rsid w:val="008070CC"/>
    <w:rsid w:val="008071B9"/>
    <w:rsid w:val="0080754B"/>
    <w:rsid w:val="008117F9"/>
    <w:rsid w:val="00812902"/>
    <w:rsid w:val="00812C39"/>
    <w:rsid w:val="008137F9"/>
    <w:rsid w:val="00814F2F"/>
    <w:rsid w:val="008179B2"/>
    <w:rsid w:val="00817C65"/>
    <w:rsid w:val="00822547"/>
    <w:rsid w:val="00823927"/>
    <w:rsid w:val="00823AC4"/>
    <w:rsid w:val="00824899"/>
    <w:rsid w:val="00824A4D"/>
    <w:rsid w:val="00824E21"/>
    <w:rsid w:val="00825817"/>
    <w:rsid w:val="00825F8C"/>
    <w:rsid w:val="0082655F"/>
    <w:rsid w:val="0082673A"/>
    <w:rsid w:val="00827201"/>
    <w:rsid w:val="0083072F"/>
    <w:rsid w:val="00830CD5"/>
    <w:rsid w:val="0083167F"/>
    <w:rsid w:val="00832631"/>
    <w:rsid w:val="00832C2E"/>
    <w:rsid w:val="00833156"/>
    <w:rsid w:val="00833525"/>
    <w:rsid w:val="0083479A"/>
    <w:rsid w:val="00834903"/>
    <w:rsid w:val="00834954"/>
    <w:rsid w:val="0083498B"/>
    <w:rsid w:val="00834D90"/>
    <w:rsid w:val="00834E2A"/>
    <w:rsid w:val="008351A7"/>
    <w:rsid w:val="00835592"/>
    <w:rsid w:val="008363C0"/>
    <w:rsid w:val="00836A4A"/>
    <w:rsid w:val="00836DF9"/>
    <w:rsid w:val="00837406"/>
    <w:rsid w:val="008375F5"/>
    <w:rsid w:val="0083764B"/>
    <w:rsid w:val="008378B8"/>
    <w:rsid w:val="00837946"/>
    <w:rsid w:val="00837FC7"/>
    <w:rsid w:val="0084095C"/>
    <w:rsid w:val="008410AA"/>
    <w:rsid w:val="00841F22"/>
    <w:rsid w:val="00842FD4"/>
    <w:rsid w:val="0084385E"/>
    <w:rsid w:val="008439E6"/>
    <w:rsid w:val="0084419A"/>
    <w:rsid w:val="00844F81"/>
    <w:rsid w:val="00845A16"/>
    <w:rsid w:val="00845DB3"/>
    <w:rsid w:val="00846504"/>
    <w:rsid w:val="00846FB8"/>
    <w:rsid w:val="008500D9"/>
    <w:rsid w:val="00850171"/>
    <w:rsid w:val="008504E7"/>
    <w:rsid w:val="00850742"/>
    <w:rsid w:val="008525C7"/>
    <w:rsid w:val="00852888"/>
    <w:rsid w:val="00853A88"/>
    <w:rsid w:val="008542A9"/>
    <w:rsid w:val="00854EB3"/>
    <w:rsid w:val="00855D9E"/>
    <w:rsid w:val="008565DE"/>
    <w:rsid w:val="00856979"/>
    <w:rsid w:val="00856B90"/>
    <w:rsid w:val="00856F7D"/>
    <w:rsid w:val="0085787E"/>
    <w:rsid w:val="00857A25"/>
    <w:rsid w:val="00861043"/>
    <w:rsid w:val="00861112"/>
    <w:rsid w:val="00861E98"/>
    <w:rsid w:val="00862517"/>
    <w:rsid w:val="00862B93"/>
    <w:rsid w:val="00862BC2"/>
    <w:rsid w:val="00862DDB"/>
    <w:rsid w:val="00864C98"/>
    <w:rsid w:val="00864C99"/>
    <w:rsid w:val="00865985"/>
    <w:rsid w:val="00866116"/>
    <w:rsid w:val="0086662C"/>
    <w:rsid w:val="00866648"/>
    <w:rsid w:val="008670F1"/>
    <w:rsid w:val="00867809"/>
    <w:rsid w:val="00867DB3"/>
    <w:rsid w:val="008703FE"/>
    <w:rsid w:val="00870747"/>
    <w:rsid w:val="00870FB2"/>
    <w:rsid w:val="008716D2"/>
    <w:rsid w:val="0087259E"/>
    <w:rsid w:val="00872628"/>
    <w:rsid w:val="00872BFD"/>
    <w:rsid w:val="00872F98"/>
    <w:rsid w:val="0087364A"/>
    <w:rsid w:val="008750C2"/>
    <w:rsid w:val="00875229"/>
    <w:rsid w:val="00876166"/>
    <w:rsid w:val="0087649C"/>
    <w:rsid w:val="00876A80"/>
    <w:rsid w:val="00877810"/>
    <w:rsid w:val="00877E38"/>
    <w:rsid w:val="008802D9"/>
    <w:rsid w:val="008803FD"/>
    <w:rsid w:val="00880BD0"/>
    <w:rsid w:val="00880C5F"/>
    <w:rsid w:val="00882098"/>
    <w:rsid w:val="008822A4"/>
    <w:rsid w:val="00882591"/>
    <w:rsid w:val="0088322D"/>
    <w:rsid w:val="00884248"/>
    <w:rsid w:val="0088429B"/>
    <w:rsid w:val="0088518A"/>
    <w:rsid w:val="008855E9"/>
    <w:rsid w:val="00885DED"/>
    <w:rsid w:val="00886D02"/>
    <w:rsid w:val="00886F88"/>
    <w:rsid w:val="00887312"/>
    <w:rsid w:val="008914C2"/>
    <w:rsid w:val="00891C80"/>
    <w:rsid w:val="0089255B"/>
    <w:rsid w:val="00893005"/>
    <w:rsid w:val="008949D5"/>
    <w:rsid w:val="008951CE"/>
    <w:rsid w:val="00895624"/>
    <w:rsid w:val="00895FD4"/>
    <w:rsid w:val="008963C6"/>
    <w:rsid w:val="00896796"/>
    <w:rsid w:val="0089730A"/>
    <w:rsid w:val="008976FF"/>
    <w:rsid w:val="00897758"/>
    <w:rsid w:val="008A0A74"/>
    <w:rsid w:val="008A1B5B"/>
    <w:rsid w:val="008A1BD4"/>
    <w:rsid w:val="008A282E"/>
    <w:rsid w:val="008A2CF5"/>
    <w:rsid w:val="008A30E8"/>
    <w:rsid w:val="008A34D5"/>
    <w:rsid w:val="008A385D"/>
    <w:rsid w:val="008A3CC4"/>
    <w:rsid w:val="008A410D"/>
    <w:rsid w:val="008A4A1C"/>
    <w:rsid w:val="008A4C6B"/>
    <w:rsid w:val="008A624F"/>
    <w:rsid w:val="008A729A"/>
    <w:rsid w:val="008A7E83"/>
    <w:rsid w:val="008B0209"/>
    <w:rsid w:val="008B0DCB"/>
    <w:rsid w:val="008B1236"/>
    <w:rsid w:val="008B135D"/>
    <w:rsid w:val="008B1962"/>
    <w:rsid w:val="008B19F4"/>
    <w:rsid w:val="008B1E1B"/>
    <w:rsid w:val="008B23B5"/>
    <w:rsid w:val="008B2983"/>
    <w:rsid w:val="008B2CE6"/>
    <w:rsid w:val="008B2E36"/>
    <w:rsid w:val="008B336E"/>
    <w:rsid w:val="008B3E32"/>
    <w:rsid w:val="008B485F"/>
    <w:rsid w:val="008B486F"/>
    <w:rsid w:val="008B50A7"/>
    <w:rsid w:val="008B5C2B"/>
    <w:rsid w:val="008B76BB"/>
    <w:rsid w:val="008B7BB0"/>
    <w:rsid w:val="008B7C28"/>
    <w:rsid w:val="008C0539"/>
    <w:rsid w:val="008C0CD7"/>
    <w:rsid w:val="008C0DD3"/>
    <w:rsid w:val="008C1472"/>
    <w:rsid w:val="008C1B9C"/>
    <w:rsid w:val="008C1CFB"/>
    <w:rsid w:val="008C1E17"/>
    <w:rsid w:val="008C1F9F"/>
    <w:rsid w:val="008C2128"/>
    <w:rsid w:val="008C212E"/>
    <w:rsid w:val="008C22A9"/>
    <w:rsid w:val="008C23DF"/>
    <w:rsid w:val="008C3FEB"/>
    <w:rsid w:val="008C4B31"/>
    <w:rsid w:val="008C5263"/>
    <w:rsid w:val="008C5476"/>
    <w:rsid w:val="008C590E"/>
    <w:rsid w:val="008C5D97"/>
    <w:rsid w:val="008C64F0"/>
    <w:rsid w:val="008C797B"/>
    <w:rsid w:val="008D11A4"/>
    <w:rsid w:val="008D1C11"/>
    <w:rsid w:val="008D2481"/>
    <w:rsid w:val="008D2EE7"/>
    <w:rsid w:val="008D30D1"/>
    <w:rsid w:val="008D3576"/>
    <w:rsid w:val="008D3CBD"/>
    <w:rsid w:val="008D3CF5"/>
    <w:rsid w:val="008D54B9"/>
    <w:rsid w:val="008D58DD"/>
    <w:rsid w:val="008D635E"/>
    <w:rsid w:val="008D7B33"/>
    <w:rsid w:val="008E01FA"/>
    <w:rsid w:val="008E121E"/>
    <w:rsid w:val="008E1499"/>
    <w:rsid w:val="008E1A6A"/>
    <w:rsid w:val="008E26D5"/>
    <w:rsid w:val="008E2B91"/>
    <w:rsid w:val="008E2F9D"/>
    <w:rsid w:val="008E3152"/>
    <w:rsid w:val="008E365A"/>
    <w:rsid w:val="008E3B5C"/>
    <w:rsid w:val="008E3B99"/>
    <w:rsid w:val="008E4345"/>
    <w:rsid w:val="008E4B6C"/>
    <w:rsid w:val="008E4DEB"/>
    <w:rsid w:val="008E55D4"/>
    <w:rsid w:val="008E7751"/>
    <w:rsid w:val="008E7D5D"/>
    <w:rsid w:val="008F055A"/>
    <w:rsid w:val="008F12ED"/>
    <w:rsid w:val="008F14A9"/>
    <w:rsid w:val="008F2119"/>
    <w:rsid w:val="008F25EA"/>
    <w:rsid w:val="008F2E65"/>
    <w:rsid w:val="008F405D"/>
    <w:rsid w:val="008F441D"/>
    <w:rsid w:val="008F5FD9"/>
    <w:rsid w:val="008F6705"/>
    <w:rsid w:val="008F72CA"/>
    <w:rsid w:val="008F75F9"/>
    <w:rsid w:val="008F77C6"/>
    <w:rsid w:val="008F7A85"/>
    <w:rsid w:val="008F7A98"/>
    <w:rsid w:val="008F7EC9"/>
    <w:rsid w:val="008F7FA5"/>
    <w:rsid w:val="008F7FC0"/>
    <w:rsid w:val="009001A4"/>
    <w:rsid w:val="00900BCB"/>
    <w:rsid w:val="00900F29"/>
    <w:rsid w:val="009012F5"/>
    <w:rsid w:val="00901EBB"/>
    <w:rsid w:val="00901EC6"/>
    <w:rsid w:val="00902091"/>
    <w:rsid w:val="00902324"/>
    <w:rsid w:val="009029DA"/>
    <w:rsid w:val="00903EE7"/>
    <w:rsid w:val="00903FC9"/>
    <w:rsid w:val="00904507"/>
    <w:rsid w:val="0090474B"/>
    <w:rsid w:val="00904B69"/>
    <w:rsid w:val="00905059"/>
    <w:rsid w:val="00905218"/>
    <w:rsid w:val="0090605E"/>
    <w:rsid w:val="00906737"/>
    <w:rsid w:val="0090755C"/>
    <w:rsid w:val="009078B6"/>
    <w:rsid w:val="0091008E"/>
    <w:rsid w:val="0091051F"/>
    <w:rsid w:val="00910A96"/>
    <w:rsid w:val="009124E9"/>
    <w:rsid w:val="00913851"/>
    <w:rsid w:val="009142A6"/>
    <w:rsid w:val="009145A1"/>
    <w:rsid w:val="00914841"/>
    <w:rsid w:val="00914E67"/>
    <w:rsid w:val="009163AB"/>
    <w:rsid w:val="009164DA"/>
    <w:rsid w:val="00916CCA"/>
    <w:rsid w:val="009176C1"/>
    <w:rsid w:val="009176E4"/>
    <w:rsid w:val="00920BA8"/>
    <w:rsid w:val="00920F0F"/>
    <w:rsid w:val="0092150C"/>
    <w:rsid w:val="00921668"/>
    <w:rsid w:val="00921724"/>
    <w:rsid w:val="0092328C"/>
    <w:rsid w:val="009237DB"/>
    <w:rsid w:val="00923A41"/>
    <w:rsid w:val="00924D0D"/>
    <w:rsid w:val="00925667"/>
    <w:rsid w:val="009260FD"/>
    <w:rsid w:val="009268AC"/>
    <w:rsid w:val="0092721A"/>
    <w:rsid w:val="009276DA"/>
    <w:rsid w:val="00931427"/>
    <w:rsid w:val="00931801"/>
    <w:rsid w:val="00931C59"/>
    <w:rsid w:val="009322B2"/>
    <w:rsid w:val="00932925"/>
    <w:rsid w:val="00933093"/>
    <w:rsid w:val="009332CE"/>
    <w:rsid w:val="00935976"/>
    <w:rsid w:val="00935E21"/>
    <w:rsid w:val="009366BA"/>
    <w:rsid w:val="0093671C"/>
    <w:rsid w:val="0093674F"/>
    <w:rsid w:val="00937BAB"/>
    <w:rsid w:val="00937C7B"/>
    <w:rsid w:val="0094059E"/>
    <w:rsid w:val="009409D6"/>
    <w:rsid w:val="00940F80"/>
    <w:rsid w:val="00940F99"/>
    <w:rsid w:val="00941118"/>
    <w:rsid w:val="009412D9"/>
    <w:rsid w:val="00941310"/>
    <w:rsid w:val="0094228C"/>
    <w:rsid w:val="00943B30"/>
    <w:rsid w:val="00943FD5"/>
    <w:rsid w:val="009444A8"/>
    <w:rsid w:val="009449B3"/>
    <w:rsid w:val="009449E6"/>
    <w:rsid w:val="00945655"/>
    <w:rsid w:val="009462B2"/>
    <w:rsid w:val="009466FD"/>
    <w:rsid w:val="00946946"/>
    <w:rsid w:val="00946E90"/>
    <w:rsid w:val="00946FB2"/>
    <w:rsid w:val="0095071B"/>
    <w:rsid w:val="00950721"/>
    <w:rsid w:val="0095072F"/>
    <w:rsid w:val="00950760"/>
    <w:rsid w:val="00950ABC"/>
    <w:rsid w:val="00950B05"/>
    <w:rsid w:val="00950EE4"/>
    <w:rsid w:val="00952B17"/>
    <w:rsid w:val="00952F51"/>
    <w:rsid w:val="00953452"/>
    <w:rsid w:val="00953DB4"/>
    <w:rsid w:val="00954428"/>
    <w:rsid w:val="009574D0"/>
    <w:rsid w:val="00957546"/>
    <w:rsid w:val="00960C96"/>
    <w:rsid w:val="00961660"/>
    <w:rsid w:val="00961BF5"/>
    <w:rsid w:val="00962442"/>
    <w:rsid w:val="009627D1"/>
    <w:rsid w:val="00962F26"/>
    <w:rsid w:val="0096321E"/>
    <w:rsid w:val="0096339E"/>
    <w:rsid w:val="009638ED"/>
    <w:rsid w:val="009658AD"/>
    <w:rsid w:val="00966623"/>
    <w:rsid w:val="00966D65"/>
    <w:rsid w:val="009705E8"/>
    <w:rsid w:val="00970DF3"/>
    <w:rsid w:val="009710FE"/>
    <w:rsid w:val="009718B2"/>
    <w:rsid w:val="009719CE"/>
    <w:rsid w:val="00971C10"/>
    <w:rsid w:val="00971DA1"/>
    <w:rsid w:val="00971EFD"/>
    <w:rsid w:val="0097244C"/>
    <w:rsid w:val="0097255C"/>
    <w:rsid w:val="009737FD"/>
    <w:rsid w:val="00973CAB"/>
    <w:rsid w:val="00973D7F"/>
    <w:rsid w:val="009757A7"/>
    <w:rsid w:val="00975C1B"/>
    <w:rsid w:val="00975F8C"/>
    <w:rsid w:val="0097633A"/>
    <w:rsid w:val="009764F7"/>
    <w:rsid w:val="009768A0"/>
    <w:rsid w:val="009770C0"/>
    <w:rsid w:val="009773D1"/>
    <w:rsid w:val="009809F8"/>
    <w:rsid w:val="009811D9"/>
    <w:rsid w:val="00981B54"/>
    <w:rsid w:val="00981C58"/>
    <w:rsid w:val="00982098"/>
    <w:rsid w:val="009822F6"/>
    <w:rsid w:val="0098336F"/>
    <w:rsid w:val="00983407"/>
    <w:rsid w:val="00983540"/>
    <w:rsid w:val="00983D71"/>
    <w:rsid w:val="0098423A"/>
    <w:rsid w:val="00984F5C"/>
    <w:rsid w:val="00985686"/>
    <w:rsid w:val="009858DB"/>
    <w:rsid w:val="00985D32"/>
    <w:rsid w:val="009863DB"/>
    <w:rsid w:val="00986BCE"/>
    <w:rsid w:val="00986E0C"/>
    <w:rsid w:val="00986E49"/>
    <w:rsid w:val="00986F22"/>
    <w:rsid w:val="009908A4"/>
    <w:rsid w:val="00990C93"/>
    <w:rsid w:val="00991438"/>
    <w:rsid w:val="00991516"/>
    <w:rsid w:val="0099157C"/>
    <w:rsid w:val="00991EF7"/>
    <w:rsid w:val="009921EA"/>
    <w:rsid w:val="00992800"/>
    <w:rsid w:val="009928AD"/>
    <w:rsid w:val="00992F32"/>
    <w:rsid w:val="009939D5"/>
    <w:rsid w:val="00994105"/>
    <w:rsid w:val="0099435D"/>
    <w:rsid w:val="00994AF5"/>
    <w:rsid w:val="00995141"/>
    <w:rsid w:val="0099539A"/>
    <w:rsid w:val="00995451"/>
    <w:rsid w:val="0099548B"/>
    <w:rsid w:val="00995915"/>
    <w:rsid w:val="00995D05"/>
    <w:rsid w:val="009965D2"/>
    <w:rsid w:val="00997863"/>
    <w:rsid w:val="009979B3"/>
    <w:rsid w:val="00997AB5"/>
    <w:rsid w:val="009A0B7F"/>
    <w:rsid w:val="009A282F"/>
    <w:rsid w:val="009A2D21"/>
    <w:rsid w:val="009A4194"/>
    <w:rsid w:val="009A451C"/>
    <w:rsid w:val="009A468A"/>
    <w:rsid w:val="009A5708"/>
    <w:rsid w:val="009A5BEC"/>
    <w:rsid w:val="009A5E43"/>
    <w:rsid w:val="009A5FEB"/>
    <w:rsid w:val="009A63A7"/>
    <w:rsid w:val="009A765E"/>
    <w:rsid w:val="009B0808"/>
    <w:rsid w:val="009B094D"/>
    <w:rsid w:val="009B1589"/>
    <w:rsid w:val="009B211B"/>
    <w:rsid w:val="009B2586"/>
    <w:rsid w:val="009B33E7"/>
    <w:rsid w:val="009B3764"/>
    <w:rsid w:val="009B3E62"/>
    <w:rsid w:val="009B548F"/>
    <w:rsid w:val="009B5584"/>
    <w:rsid w:val="009B5812"/>
    <w:rsid w:val="009B5999"/>
    <w:rsid w:val="009B5AFE"/>
    <w:rsid w:val="009B6023"/>
    <w:rsid w:val="009B6D94"/>
    <w:rsid w:val="009B7949"/>
    <w:rsid w:val="009C0B7E"/>
    <w:rsid w:val="009C1182"/>
    <w:rsid w:val="009C163E"/>
    <w:rsid w:val="009C164B"/>
    <w:rsid w:val="009C2435"/>
    <w:rsid w:val="009C2569"/>
    <w:rsid w:val="009C33E9"/>
    <w:rsid w:val="009C353A"/>
    <w:rsid w:val="009C366E"/>
    <w:rsid w:val="009C435C"/>
    <w:rsid w:val="009C4543"/>
    <w:rsid w:val="009C46CB"/>
    <w:rsid w:val="009C500F"/>
    <w:rsid w:val="009C5485"/>
    <w:rsid w:val="009C5ED2"/>
    <w:rsid w:val="009C62BB"/>
    <w:rsid w:val="009C65F5"/>
    <w:rsid w:val="009C6A27"/>
    <w:rsid w:val="009C713F"/>
    <w:rsid w:val="009C73C9"/>
    <w:rsid w:val="009C7FB6"/>
    <w:rsid w:val="009D0012"/>
    <w:rsid w:val="009D1124"/>
    <w:rsid w:val="009D1B38"/>
    <w:rsid w:val="009D1EAC"/>
    <w:rsid w:val="009D2BEC"/>
    <w:rsid w:val="009D2EEF"/>
    <w:rsid w:val="009D4019"/>
    <w:rsid w:val="009D40B9"/>
    <w:rsid w:val="009D4EFD"/>
    <w:rsid w:val="009D5237"/>
    <w:rsid w:val="009D574F"/>
    <w:rsid w:val="009D6097"/>
    <w:rsid w:val="009D60C7"/>
    <w:rsid w:val="009D60C8"/>
    <w:rsid w:val="009D65B1"/>
    <w:rsid w:val="009D6CD1"/>
    <w:rsid w:val="009D72C3"/>
    <w:rsid w:val="009D7382"/>
    <w:rsid w:val="009E08CA"/>
    <w:rsid w:val="009E09EA"/>
    <w:rsid w:val="009E175E"/>
    <w:rsid w:val="009E1AE7"/>
    <w:rsid w:val="009E2399"/>
    <w:rsid w:val="009E2742"/>
    <w:rsid w:val="009E27BC"/>
    <w:rsid w:val="009E386E"/>
    <w:rsid w:val="009E3DDF"/>
    <w:rsid w:val="009E3F76"/>
    <w:rsid w:val="009E4112"/>
    <w:rsid w:val="009E44E1"/>
    <w:rsid w:val="009E51DF"/>
    <w:rsid w:val="009E53D4"/>
    <w:rsid w:val="009E54D3"/>
    <w:rsid w:val="009E5B11"/>
    <w:rsid w:val="009E61D5"/>
    <w:rsid w:val="009E67D6"/>
    <w:rsid w:val="009E6A74"/>
    <w:rsid w:val="009E6C7F"/>
    <w:rsid w:val="009E6E62"/>
    <w:rsid w:val="009E6E86"/>
    <w:rsid w:val="009E6EAC"/>
    <w:rsid w:val="009E70ED"/>
    <w:rsid w:val="009E792C"/>
    <w:rsid w:val="009F0026"/>
    <w:rsid w:val="009F0230"/>
    <w:rsid w:val="009F05BA"/>
    <w:rsid w:val="009F07CF"/>
    <w:rsid w:val="009F0E88"/>
    <w:rsid w:val="009F1073"/>
    <w:rsid w:val="009F180D"/>
    <w:rsid w:val="009F2590"/>
    <w:rsid w:val="009F2F73"/>
    <w:rsid w:val="009F30FB"/>
    <w:rsid w:val="009F3EBB"/>
    <w:rsid w:val="009F40B6"/>
    <w:rsid w:val="009F4347"/>
    <w:rsid w:val="009F43A9"/>
    <w:rsid w:val="009F471B"/>
    <w:rsid w:val="009F4C57"/>
    <w:rsid w:val="009F4D3E"/>
    <w:rsid w:val="009F52F0"/>
    <w:rsid w:val="009F5430"/>
    <w:rsid w:val="009F5A76"/>
    <w:rsid w:val="009F5DA1"/>
    <w:rsid w:val="009F5F62"/>
    <w:rsid w:val="009F63D6"/>
    <w:rsid w:val="009F72DA"/>
    <w:rsid w:val="009F73D5"/>
    <w:rsid w:val="009F746F"/>
    <w:rsid w:val="009F7701"/>
    <w:rsid w:val="009F7802"/>
    <w:rsid w:val="00A00249"/>
    <w:rsid w:val="00A00718"/>
    <w:rsid w:val="00A0161E"/>
    <w:rsid w:val="00A01942"/>
    <w:rsid w:val="00A01B16"/>
    <w:rsid w:val="00A01FED"/>
    <w:rsid w:val="00A041A2"/>
    <w:rsid w:val="00A059A2"/>
    <w:rsid w:val="00A06F27"/>
    <w:rsid w:val="00A0769F"/>
    <w:rsid w:val="00A07FA0"/>
    <w:rsid w:val="00A07FED"/>
    <w:rsid w:val="00A10AB8"/>
    <w:rsid w:val="00A11455"/>
    <w:rsid w:val="00A119FC"/>
    <w:rsid w:val="00A12216"/>
    <w:rsid w:val="00A122FD"/>
    <w:rsid w:val="00A123BC"/>
    <w:rsid w:val="00A1283D"/>
    <w:rsid w:val="00A129DC"/>
    <w:rsid w:val="00A134AA"/>
    <w:rsid w:val="00A1370E"/>
    <w:rsid w:val="00A13DEA"/>
    <w:rsid w:val="00A14544"/>
    <w:rsid w:val="00A14D2E"/>
    <w:rsid w:val="00A14E99"/>
    <w:rsid w:val="00A15EB5"/>
    <w:rsid w:val="00A1650F"/>
    <w:rsid w:val="00A1657A"/>
    <w:rsid w:val="00A172D9"/>
    <w:rsid w:val="00A17BF4"/>
    <w:rsid w:val="00A20542"/>
    <w:rsid w:val="00A21F0B"/>
    <w:rsid w:val="00A224D3"/>
    <w:rsid w:val="00A226A3"/>
    <w:rsid w:val="00A22CFF"/>
    <w:rsid w:val="00A24036"/>
    <w:rsid w:val="00A24415"/>
    <w:rsid w:val="00A24BAE"/>
    <w:rsid w:val="00A24D3F"/>
    <w:rsid w:val="00A24E46"/>
    <w:rsid w:val="00A254FF"/>
    <w:rsid w:val="00A25F95"/>
    <w:rsid w:val="00A26767"/>
    <w:rsid w:val="00A26AFC"/>
    <w:rsid w:val="00A26C09"/>
    <w:rsid w:val="00A300F0"/>
    <w:rsid w:val="00A30597"/>
    <w:rsid w:val="00A3076F"/>
    <w:rsid w:val="00A317F2"/>
    <w:rsid w:val="00A31832"/>
    <w:rsid w:val="00A31AC5"/>
    <w:rsid w:val="00A31C58"/>
    <w:rsid w:val="00A31CB1"/>
    <w:rsid w:val="00A3228D"/>
    <w:rsid w:val="00A34076"/>
    <w:rsid w:val="00A34748"/>
    <w:rsid w:val="00A3508E"/>
    <w:rsid w:val="00A35626"/>
    <w:rsid w:val="00A359D2"/>
    <w:rsid w:val="00A3724D"/>
    <w:rsid w:val="00A3735C"/>
    <w:rsid w:val="00A37A7C"/>
    <w:rsid w:val="00A4079F"/>
    <w:rsid w:val="00A408E5"/>
    <w:rsid w:val="00A40D03"/>
    <w:rsid w:val="00A40E71"/>
    <w:rsid w:val="00A42019"/>
    <w:rsid w:val="00A420F0"/>
    <w:rsid w:val="00A42F7B"/>
    <w:rsid w:val="00A43C85"/>
    <w:rsid w:val="00A44CA1"/>
    <w:rsid w:val="00A459B6"/>
    <w:rsid w:val="00A45D34"/>
    <w:rsid w:val="00A464CB"/>
    <w:rsid w:val="00A467A4"/>
    <w:rsid w:val="00A47AEF"/>
    <w:rsid w:val="00A47E7A"/>
    <w:rsid w:val="00A50DBE"/>
    <w:rsid w:val="00A50F6C"/>
    <w:rsid w:val="00A5131B"/>
    <w:rsid w:val="00A51FD0"/>
    <w:rsid w:val="00A52D1C"/>
    <w:rsid w:val="00A53136"/>
    <w:rsid w:val="00A53A4B"/>
    <w:rsid w:val="00A54316"/>
    <w:rsid w:val="00A5474C"/>
    <w:rsid w:val="00A5526B"/>
    <w:rsid w:val="00A55A5D"/>
    <w:rsid w:val="00A55DBD"/>
    <w:rsid w:val="00A56479"/>
    <w:rsid w:val="00A567C6"/>
    <w:rsid w:val="00A569CE"/>
    <w:rsid w:val="00A56E8F"/>
    <w:rsid w:val="00A56FBF"/>
    <w:rsid w:val="00A57009"/>
    <w:rsid w:val="00A5726B"/>
    <w:rsid w:val="00A572DD"/>
    <w:rsid w:val="00A5731A"/>
    <w:rsid w:val="00A5788F"/>
    <w:rsid w:val="00A57963"/>
    <w:rsid w:val="00A57A64"/>
    <w:rsid w:val="00A57D4F"/>
    <w:rsid w:val="00A60AA5"/>
    <w:rsid w:val="00A60DBF"/>
    <w:rsid w:val="00A60F69"/>
    <w:rsid w:val="00A6112C"/>
    <w:rsid w:val="00A628D4"/>
    <w:rsid w:val="00A62AED"/>
    <w:rsid w:val="00A62B07"/>
    <w:rsid w:val="00A64C77"/>
    <w:rsid w:val="00A64E18"/>
    <w:rsid w:val="00A655BD"/>
    <w:rsid w:val="00A656EC"/>
    <w:rsid w:val="00A65EA9"/>
    <w:rsid w:val="00A66491"/>
    <w:rsid w:val="00A666BF"/>
    <w:rsid w:val="00A670C7"/>
    <w:rsid w:val="00A67AF7"/>
    <w:rsid w:val="00A70033"/>
    <w:rsid w:val="00A700A6"/>
    <w:rsid w:val="00A70240"/>
    <w:rsid w:val="00A70AE0"/>
    <w:rsid w:val="00A71566"/>
    <w:rsid w:val="00A71821"/>
    <w:rsid w:val="00A71B1D"/>
    <w:rsid w:val="00A71D3B"/>
    <w:rsid w:val="00A72595"/>
    <w:rsid w:val="00A73553"/>
    <w:rsid w:val="00A73624"/>
    <w:rsid w:val="00A74556"/>
    <w:rsid w:val="00A7495B"/>
    <w:rsid w:val="00A74A74"/>
    <w:rsid w:val="00A74F76"/>
    <w:rsid w:val="00A753EC"/>
    <w:rsid w:val="00A767D0"/>
    <w:rsid w:val="00A76C71"/>
    <w:rsid w:val="00A779E3"/>
    <w:rsid w:val="00A77E1A"/>
    <w:rsid w:val="00A77F17"/>
    <w:rsid w:val="00A80744"/>
    <w:rsid w:val="00A809D5"/>
    <w:rsid w:val="00A80CA6"/>
    <w:rsid w:val="00A81370"/>
    <w:rsid w:val="00A8197F"/>
    <w:rsid w:val="00A81E28"/>
    <w:rsid w:val="00A81F1D"/>
    <w:rsid w:val="00A822F3"/>
    <w:rsid w:val="00A8250F"/>
    <w:rsid w:val="00A82559"/>
    <w:rsid w:val="00A82E18"/>
    <w:rsid w:val="00A84B96"/>
    <w:rsid w:val="00A84BB5"/>
    <w:rsid w:val="00A857C6"/>
    <w:rsid w:val="00A858E8"/>
    <w:rsid w:val="00A869CE"/>
    <w:rsid w:val="00A871DC"/>
    <w:rsid w:val="00A87225"/>
    <w:rsid w:val="00A87789"/>
    <w:rsid w:val="00A87B9A"/>
    <w:rsid w:val="00A9038E"/>
    <w:rsid w:val="00A912B7"/>
    <w:rsid w:val="00A9134F"/>
    <w:rsid w:val="00A9173E"/>
    <w:rsid w:val="00A91DA1"/>
    <w:rsid w:val="00A91F6D"/>
    <w:rsid w:val="00A92985"/>
    <w:rsid w:val="00A92996"/>
    <w:rsid w:val="00A92C30"/>
    <w:rsid w:val="00A93201"/>
    <w:rsid w:val="00A932DA"/>
    <w:rsid w:val="00A93F9F"/>
    <w:rsid w:val="00A942B7"/>
    <w:rsid w:val="00A94957"/>
    <w:rsid w:val="00A95DEE"/>
    <w:rsid w:val="00A962A3"/>
    <w:rsid w:val="00A969E8"/>
    <w:rsid w:val="00A96F1E"/>
    <w:rsid w:val="00A97267"/>
    <w:rsid w:val="00A979D2"/>
    <w:rsid w:val="00A979EF"/>
    <w:rsid w:val="00AA0E0A"/>
    <w:rsid w:val="00AA1EF8"/>
    <w:rsid w:val="00AA22EC"/>
    <w:rsid w:val="00AA29AD"/>
    <w:rsid w:val="00AA2B70"/>
    <w:rsid w:val="00AA2E21"/>
    <w:rsid w:val="00AA553E"/>
    <w:rsid w:val="00AA6964"/>
    <w:rsid w:val="00AA6BE4"/>
    <w:rsid w:val="00AA6ECC"/>
    <w:rsid w:val="00AA704B"/>
    <w:rsid w:val="00AA7ED5"/>
    <w:rsid w:val="00AA7F24"/>
    <w:rsid w:val="00AB012F"/>
    <w:rsid w:val="00AB0175"/>
    <w:rsid w:val="00AB0429"/>
    <w:rsid w:val="00AB04A7"/>
    <w:rsid w:val="00AB0A31"/>
    <w:rsid w:val="00AB0A3D"/>
    <w:rsid w:val="00AB233C"/>
    <w:rsid w:val="00AB2662"/>
    <w:rsid w:val="00AB32F0"/>
    <w:rsid w:val="00AB3724"/>
    <w:rsid w:val="00AB3E2D"/>
    <w:rsid w:val="00AB415C"/>
    <w:rsid w:val="00AB43BA"/>
    <w:rsid w:val="00AB46AF"/>
    <w:rsid w:val="00AB4AC9"/>
    <w:rsid w:val="00AB4B9F"/>
    <w:rsid w:val="00AB4C18"/>
    <w:rsid w:val="00AB52CC"/>
    <w:rsid w:val="00AB5528"/>
    <w:rsid w:val="00AB71B7"/>
    <w:rsid w:val="00AB71D4"/>
    <w:rsid w:val="00AB7F61"/>
    <w:rsid w:val="00AC02DB"/>
    <w:rsid w:val="00AC05AC"/>
    <w:rsid w:val="00AC0778"/>
    <w:rsid w:val="00AC170B"/>
    <w:rsid w:val="00AC1900"/>
    <w:rsid w:val="00AC2096"/>
    <w:rsid w:val="00AC20B7"/>
    <w:rsid w:val="00AC25C6"/>
    <w:rsid w:val="00AC2AF9"/>
    <w:rsid w:val="00AC56B8"/>
    <w:rsid w:val="00AC5700"/>
    <w:rsid w:val="00AC5E88"/>
    <w:rsid w:val="00AC7925"/>
    <w:rsid w:val="00AC7F76"/>
    <w:rsid w:val="00AD0651"/>
    <w:rsid w:val="00AD12DC"/>
    <w:rsid w:val="00AD13A6"/>
    <w:rsid w:val="00AD27BB"/>
    <w:rsid w:val="00AD431B"/>
    <w:rsid w:val="00AD4D07"/>
    <w:rsid w:val="00AD4E81"/>
    <w:rsid w:val="00AD590D"/>
    <w:rsid w:val="00AD5B47"/>
    <w:rsid w:val="00AD6E62"/>
    <w:rsid w:val="00AD74E0"/>
    <w:rsid w:val="00AD7D78"/>
    <w:rsid w:val="00AD7E95"/>
    <w:rsid w:val="00AD7FD6"/>
    <w:rsid w:val="00AE014E"/>
    <w:rsid w:val="00AE0458"/>
    <w:rsid w:val="00AE07FF"/>
    <w:rsid w:val="00AE09F8"/>
    <w:rsid w:val="00AE0B80"/>
    <w:rsid w:val="00AE0C0F"/>
    <w:rsid w:val="00AE11CA"/>
    <w:rsid w:val="00AE1554"/>
    <w:rsid w:val="00AE1CF7"/>
    <w:rsid w:val="00AE1F40"/>
    <w:rsid w:val="00AE20EF"/>
    <w:rsid w:val="00AE26CA"/>
    <w:rsid w:val="00AE30F8"/>
    <w:rsid w:val="00AE3409"/>
    <w:rsid w:val="00AE3C82"/>
    <w:rsid w:val="00AE3F31"/>
    <w:rsid w:val="00AE3F92"/>
    <w:rsid w:val="00AE41AC"/>
    <w:rsid w:val="00AE4607"/>
    <w:rsid w:val="00AE463C"/>
    <w:rsid w:val="00AE4CD3"/>
    <w:rsid w:val="00AE4F85"/>
    <w:rsid w:val="00AE546A"/>
    <w:rsid w:val="00AE59B4"/>
    <w:rsid w:val="00AE6055"/>
    <w:rsid w:val="00AE66B3"/>
    <w:rsid w:val="00AE6D01"/>
    <w:rsid w:val="00AE73C3"/>
    <w:rsid w:val="00AF0501"/>
    <w:rsid w:val="00AF0603"/>
    <w:rsid w:val="00AF192C"/>
    <w:rsid w:val="00AF1EC1"/>
    <w:rsid w:val="00AF2299"/>
    <w:rsid w:val="00AF2460"/>
    <w:rsid w:val="00AF30D7"/>
    <w:rsid w:val="00AF3883"/>
    <w:rsid w:val="00AF3967"/>
    <w:rsid w:val="00AF752F"/>
    <w:rsid w:val="00AF7953"/>
    <w:rsid w:val="00AF7DD7"/>
    <w:rsid w:val="00B0023B"/>
    <w:rsid w:val="00B006C9"/>
    <w:rsid w:val="00B00F52"/>
    <w:rsid w:val="00B0104E"/>
    <w:rsid w:val="00B01A34"/>
    <w:rsid w:val="00B01FB2"/>
    <w:rsid w:val="00B02E85"/>
    <w:rsid w:val="00B04724"/>
    <w:rsid w:val="00B048FC"/>
    <w:rsid w:val="00B056B3"/>
    <w:rsid w:val="00B058A5"/>
    <w:rsid w:val="00B066F6"/>
    <w:rsid w:val="00B06A21"/>
    <w:rsid w:val="00B06F10"/>
    <w:rsid w:val="00B074E5"/>
    <w:rsid w:val="00B07535"/>
    <w:rsid w:val="00B0773E"/>
    <w:rsid w:val="00B07C3C"/>
    <w:rsid w:val="00B10BAB"/>
    <w:rsid w:val="00B10EA2"/>
    <w:rsid w:val="00B112D6"/>
    <w:rsid w:val="00B11FDB"/>
    <w:rsid w:val="00B12F06"/>
    <w:rsid w:val="00B13CA3"/>
    <w:rsid w:val="00B14181"/>
    <w:rsid w:val="00B1453E"/>
    <w:rsid w:val="00B14967"/>
    <w:rsid w:val="00B16137"/>
    <w:rsid w:val="00B16417"/>
    <w:rsid w:val="00B168A3"/>
    <w:rsid w:val="00B1690A"/>
    <w:rsid w:val="00B16C0D"/>
    <w:rsid w:val="00B174AA"/>
    <w:rsid w:val="00B175F3"/>
    <w:rsid w:val="00B20853"/>
    <w:rsid w:val="00B2117F"/>
    <w:rsid w:val="00B211CD"/>
    <w:rsid w:val="00B21B34"/>
    <w:rsid w:val="00B21D78"/>
    <w:rsid w:val="00B21DDA"/>
    <w:rsid w:val="00B2223B"/>
    <w:rsid w:val="00B228CA"/>
    <w:rsid w:val="00B22A4F"/>
    <w:rsid w:val="00B2308C"/>
    <w:rsid w:val="00B23D44"/>
    <w:rsid w:val="00B24287"/>
    <w:rsid w:val="00B24D80"/>
    <w:rsid w:val="00B24FDD"/>
    <w:rsid w:val="00B25140"/>
    <w:rsid w:val="00B2569F"/>
    <w:rsid w:val="00B25928"/>
    <w:rsid w:val="00B2646D"/>
    <w:rsid w:val="00B2690C"/>
    <w:rsid w:val="00B26C84"/>
    <w:rsid w:val="00B26E68"/>
    <w:rsid w:val="00B27E27"/>
    <w:rsid w:val="00B30BFE"/>
    <w:rsid w:val="00B30F27"/>
    <w:rsid w:val="00B321D4"/>
    <w:rsid w:val="00B322D7"/>
    <w:rsid w:val="00B327A3"/>
    <w:rsid w:val="00B33896"/>
    <w:rsid w:val="00B33931"/>
    <w:rsid w:val="00B33CE6"/>
    <w:rsid w:val="00B3414E"/>
    <w:rsid w:val="00B346EA"/>
    <w:rsid w:val="00B35010"/>
    <w:rsid w:val="00B36022"/>
    <w:rsid w:val="00B375B9"/>
    <w:rsid w:val="00B37EC0"/>
    <w:rsid w:val="00B37FD6"/>
    <w:rsid w:val="00B403A4"/>
    <w:rsid w:val="00B40984"/>
    <w:rsid w:val="00B41970"/>
    <w:rsid w:val="00B41D22"/>
    <w:rsid w:val="00B4258D"/>
    <w:rsid w:val="00B43736"/>
    <w:rsid w:val="00B439D1"/>
    <w:rsid w:val="00B439D4"/>
    <w:rsid w:val="00B465B7"/>
    <w:rsid w:val="00B465E9"/>
    <w:rsid w:val="00B468C4"/>
    <w:rsid w:val="00B472B1"/>
    <w:rsid w:val="00B473B3"/>
    <w:rsid w:val="00B47A6F"/>
    <w:rsid w:val="00B500A4"/>
    <w:rsid w:val="00B50466"/>
    <w:rsid w:val="00B50ADA"/>
    <w:rsid w:val="00B50C1A"/>
    <w:rsid w:val="00B50DC1"/>
    <w:rsid w:val="00B514E5"/>
    <w:rsid w:val="00B51B45"/>
    <w:rsid w:val="00B52323"/>
    <w:rsid w:val="00B5262F"/>
    <w:rsid w:val="00B52F43"/>
    <w:rsid w:val="00B531EB"/>
    <w:rsid w:val="00B5364E"/>
    <w:rsid w:val="00B5412E"/>
    <w:rsid w:val="00B54960"/>
    <w:rsid w:val="00B550E1"/>
    <w:rsid w:val="00B55240"/>
    <w:rsid w:val="00B55966"/>
    <w:rsid w:val="00B562B2"/>
    <w:rsid w:val="00B56412"/>
    <w:rsid w:val="00B56E1D"/>
    <w:rsid w:val="00B57B46"/>
    <w:rsid w:val="00B608F8"/>
    <w:rsid w:val="00B613C9"/>
    <w:rsid w:val="00B61997"/>
    <w:rsid w:val="00B623C9"/>
    <w:rsid w:val="00B62E92"/>
    <w:rsid w:val="00B637E0"/>
    <w:rsid w:val="00B63E14"/>
    <w:rsid w:val="00B649EB"/>
    <w:rsid w:val="00B64BCA"/>
    <w:rsid w:val="00B65161"/>
    <w:rsid w:val="00B65508"/>
    <w:rsid w:val="00B65525"/>
    <w:rsid w:val="00B66011"/>
    <w:rsid w:val="00B66478"/>
    <w:rsid w:val="00B67030"/>
    <w:rsid w:val="00B67F49"/>
    <w:rsid w:val="00B717A4"/>
    <w:rsid w:val="00B7192B"/>
    <w:rsid w:val="00B71E56"/>
    <w:rsid w:val="00B72040"/>
    <w:rsid w:val="00B72445"/>
    <w:rsid w:val="00B72F26"/>
    <w:rsid w:val="00B73A0E"/>
    <w:rsid w:val="00B73BF7"/>
    <w:rsid w:val="00B740BC"/>
    <w:rsid w:val="00B75C05"/>
    <w:rsid w:val="00B75E8C"/>
    <w:rsid w:val="00B760B0"/>
    <w:rsid w:val="00B76392"/>
    <w:rsid w:val="00B823FF"/>
    <w:rsid w:val="00B82457"/>
    <w:rsid w:val="00B825B7"/>
    <w:rsid w:val="00B82EDE"/>
    <w:rsid w:val="00B8355A"/>
    <w:rsid w:val="00B83A64"/>
    <w:rsid w:val="00B84A9C"/>
    <w:rsid w:val="00B84C33"/>
    <w:rsid w:val="00B85455"/>
    <w:rsid w:val="00B8644C"/>
    <w:rsid w:val="00B87102"/>
    <w:rsid w:val="00B87D74"/>
    <w:rsid w:val="00B920B9"/>
    <w:rsid w:val="00B922B5"/>
    <w:rsid w:val="00B923A0"/>
    <w:rsid w:val="00B92C60"/>
    <w:rsid w:val="00B93116"/>
    <w:rsid w:val="00B93B2D"/>
    <w:rsid w:val="00B9440C"/>
    <w:rsid w:val="00B948FC"/>
    <w:rsid w:val="00B9494A"/>
    <w:rsid w:val="00B94E87"/>
    <w:rsid w:val="00B9534D"/>
    <w:rsid w:val="00B958C5"/>
    <w:rsid w:val="00B9685B"/>
    <w:rsid w:val="00B9722E"/>
    <w:rsid w:val="00B974C0"/>
    <w:rsid w:val="00BA08C3"/>
    <w:rsid w:val="00BA0EAC"/>
    <w:rsid w:val="00BA1B35"/>
    <w:rsid w:val="00BA2190"/>
    <w:rsid w:val="00BA2A3A"/>
    <w:rsid w:val="00BA4B23"/>
    <w:rsid w:val="00BA549B"/>
    <w:rsid w:val="00BA5A25"/>
    <w:rsid w:val="00BA690A"/>
    <w:rsid w:val="00BA709D"/>
    <w:rsid w:val="00BA7ACC"/>
    <w:rsid w:val="00BB0341"/>
    <w:rsid w:val="00BB0DD1"/>
    <w:rsid w:val="00BB12E2"/>
    <w:rsid w:val="00BB16BE"/>
    <w:rsid w:val="00BB192C"/>
    <w:rsid w:val="00BB1F18"/>
    <w:rsid w:val="00BB2504"/>
    <w:rsid w:val="00BB255B"/>
    <w:rsid w:val="00BB2937"/>
    <w:rsid w:val="00BB2A53"/>
    <w:rsid w:val="00BB30CE"/>
    <w:rsid w:val="00BB443E"/>
    <w:rsid w:val="00BB4454"/>
    <w:rsid w:val="00BB4C09"/>
    <w:rsid w:val="00BB4D4A"/>
    <w:rsid w:val="00BB4F46"/>
    <w:rsid w:val="00BB553F"/>
    <w:rsid w:val="00BB670A"/>
    <w:rsid w:val="00BB6FA6"/>
    <w:rsid w:val="00BB731B"/>
    <w:rsid w:val="00BB7764"/>
    <w:rsid w:val="00BC0109"/>
    <w:rsid w:val="00BC11A6"/>
    <w:rsid w:val="00BC1383"/>
    <w:rsid w:val="00BC1560"/>
    <w:rsid w:val="00BC1D37"/>
    <w:rsid w:val="00BC1E39"/>
    <w:rsid w:val="00BC2F73"/>
    <w:rsid w:val="00BC2FB4"/>
    <w:rsid w:val="00BC31EF"/>
    <w:rsid w:val="00BC3340"/>
    <w:rsid w:val="00BC458E"/>
    <w:rsid w:val="00BC5136"/>
    <w:rsid w:val="00BC555D"/>
    <w:rsid w:val="00BC5C61"/>
    <w:rsid w:val="00BC6093"/>
    <w:rsid w:val="00BC7A8A"/>
    <w:rsid w:val="00BD0304"/>
    <w:rsid w:val="00BD04D6"/>
    <w:rsid w:val="00BD13BD"/>
    <w:rsid w:val="00BD30C6"/>
    <w:rsid w:val="00BD4040"/>
    <w:rsid w:val="00BD48F6"/>
    <w:rsid w:val="00BD496E"/>
    <w:rsid w:val="00BD6506"/>
    <w:rsid w:val="00BD6AB9"/>
    <w:rsid w:val="00BD6B37"/>
    <w:rsid w:val="00BD76DD"/>
    <w:rsid w:val="00BD7A84"/>
    <w:rsid w:val="00BD7C66"/>
    <w:rsid w:val="00BD7C74"/>
    <w:rsid w:val="00BE03AF"/>
    <w:rsid w:val="00BE0658"/>
    <w:rsid w:val="00BE130E"/>
    <w:rsid w:val="00BE13A6"/>
    <w:rsid w:val="00BE2B28"/>
    <w:rsid w:val="00BE2B5B"/>
    <w:rsid w:val="00BE36D2"/>
    <w:rsid w:val="00BE4A53"/>
    <w:rsid w:val="00BE4F5F"/>
    <w:rsid w:val="00BE5356"/>
    <w:rsid w:val="00BE5C3C"/>
    <w:rsid w:val="00BE5C82"/>
    <w:rsid w:val="00BE5E25"/>
    <w:rsid w:val="00BE623F"/>
    <w:rsid w:val="00BE6DBA"/>
    <w:rsid w:val="00BF0095"/>
    <w:rsid w:val="00BF0505"/>
    <w:rsid w:val="00BF070A"/>
    <w:rsid w:val="00BF1D98"/>
    <w:rsid w:val="00BF21F5"/>
    <w:rsid w:val="00BF2540"/>
    <w:rsid w:val="00BF3213"/>
    <w:rsid w:val="00BF360E"/>
    <w:rsid w:val="00BF43FD"/>
    <w:rsid w:val="00BF48A8"/>
    <w:rsid w:val="00BF6881"/>
    <w:rsid w:val="00BF70E0"/>
    <w:rsid w:val="00BF7842"/>
    <w:rsid w:val="00BF7A08"/>
    <w:rsid w:val="00C004C2"/>
    <w:rsid w:val="00C025CF"/>
    <w:rsid w:val="00C0387D"/>
    <w:rsid w:val="00C038D0"/>
    <w:rsid w:val="00C0411C"/>
    <w:rsid w:val="00C04205"/>
    <w:rsid w:val="00C04876"/>
    <w:rsid w:val="00C04B00"/>
    <w:rsid w:val="00C06614"/>
    <w:rsid w:val="00C06C57"/>
    <w:rsid w:val="00C06ECE"/>
    <w:rsid w:val="00C072DC"/>
    <w:rsid w:val="00C07443"/>
    <w:rsid w:val="00C0782F"/>
    <w:rsid w:val="00C07DE2"/>
    <w:rsid w:val="00C1124B"/>
    <w:rsid w:val="00C12029"/>
    <w:rsid w:val="00C12148"/>
    <w:rsid w:val="00C12D02"/>
    <w:rsid w:val="00C130FD"/>
    <w:rsid w:val="00C13883"/>
    <w:rsid w:val="00C14819"/>
    <w:rsid w:val="00C156D0"/>
    <w:rsid w:val="00C15D4F"/>
    <w:rsid w:val="00C16AF4"/>
    <w:rsid w:val="00C16D79"/>
    <w:rsid w:val="00C17291"/>
    <w:rsid w:val="00C17716"/>
    <w:rsid w:val="00C20539"/>
    <w:rsid w:val="00C21641"/>
    <w:rsid w:val="00C23BDA"/>
    <w:rsid w:val="00C24AE8"/>
    <w:rsid w:val="00C24DAB"/>
    <w:rsid w:val="00C24F71"/>
    <w:rsid w:val="00C255F6"/>
    <w:rsid w:val="00C25DE2"/>
    <w:rsid w:val="00C25E38"/>
    <w:rsid w:val="00C261D0"/>
    <w:rsid w:val="00C26BD3"/>
    <w:rsid w:val="00C27576"/>
    <w:rsid w:val="00C2761F"/>
    <w:rsid w:val="00C30101"/>
    <w:rsid w:val="00C30383"/>
    <w:rsid w:val="00C30835"/>
    <w:rsid w:val="00C3092A"/>
    <w:rsid w:val="00C30952"/>
    <w:rsid w:val="00C30AA3"/>
    <w:rsid w:val="00C30FEA"/>
    <w:rsid w:val="00C31268"/>
    <w:rsid w:val="00C32401"/>
    <w:rsid w:val="00C32692"/>
    <w:rsid w:val="00C3308B"/>
    <w:rsid w:val="00C33450"/>
    <w:rsid w:val="00C33D15"/>
    <w:rsid w:val="00C33FAC"/>
    <w:rsid w:val="00C343C0"/>
    <w:rsid w:val="00C345FB"/>
    <w:rsid w:val="00C35878"/>
    <w:rsid w:val="00C36AE7"/>
    <w:rsid w:val="00C36D24"/>
    <w:rsid w:val="00C36FCB"/>
    <w:rsid w:val="00C37168"/>
    <w:rsid w:val="00C374B9"/>
    <w:rsid w:val="00C37727"/>
    <w:rsid w:val="00C379BA"/>
    <w:rsid w:val="00C379F5"/>
    <w:rsid w:val="00C37AFF"/>
    <w:rsid w:val="00C40201"/>
    <w:rsid w:val="00C403BE"/>
    <w:rsid w:val="00C414E2"/>
    <w:rsid w:val="00C42304"/>
    <w:rsid w:val="00C425EA"/>
    <w:rsid w:val="00C4262A"/>
    <w:rsid w:val="00C438A8"/>
    <w:rsid w:val="00C43CBD"/>
    <w:rsid w:val="00C43ED9"/>
    <w:rsid w:val="00C46D46"/>
    <w:rsid w:val="00C47F56"/>
    <w:rsid w:val="00C50BA2"/>
    <w:rsid w:val="00C5192B"/>
    <w:rsid w:val="00C51C00"/>
    <w:rsid w:val="00C51F1E"/>
    <w:rsid w:val="00C52D53"/>
    <w:rsid w:val="00C5339B"/>
    <w:rsid w:val="00C533DE"/>
    <w:rsid w:val="00C53489"/>
    <w:rsid w:val="00C5507C"/>
    <w:rsid w:val="00C55589"/>
    <w:rsid w:val="00C556DB"/>
    <w:rsid w:val="00C55E85"/>
    <w:rsid w:val="00C563A2"/>
    <w:rsid w:val="00C56B21"/>
    <w:rsid w:val="00C56C90"/>
    <w:rsid w:val="00C6014C"/>
    <w:rsid w:val="00C60269"/>
    <w:rsid w:val="00C61605"/>
    <w:rsid w:val="00C618B4"/>
    <w:rsid w:val="00C618F5"/>
    <w:rsid w:val="00C61B5A"/>
    <w:rsid w:val="00C6203D"/>
    <w:rsid w:val="00C6230A"/>
    <w:rsid w:val="00C62ACA"/>
    <w:rsid w:val="00C62B22"/>
    <w:rsid w:val="00C63B9C"/>
    <w:rsid w:val="00C64635"/>
    <w:rsid w:val="00C65659"/>
    <w:rsid w:val="00C65C7F"/>
    <w:rsid w:val="00C66D7C"/>
    <w:rsid w:val="00C66FC4"/>
    <w:rsid w:val="00C7044B"/>
    <w:rsid w:val="00C70F9F"/>
    <w:rsid w:val="00C72357"/>
    <w:rsid w:val="00C72433"/>
    <w:rsid w:val="00C753DA"/>
    <w:rsid w:val="00C75767"/>
    <w:rsid w:val="00C75C62"/>
    <w:rsid w:val="00C76A10"/>
    <w:rsid w:val="00C76CFE"/>
    <w:rsid w:val="00C76D23"/>
    <w:rsid w:val="00C770E6"/>
    <w:rsid w:val="00C771F0"/>
    <w:rsid w:val="00C777BB"/>
    <w:rsid w:val="00C77BA1"/>
    <w:rsid w:val="00C807BA"/>
    <w:rsid w:val="00C80E5C"/>
    <w:rsid w:val="00C80F49"/>
    <w:rsid w:val="00C81BC3"/>
    <w:rsid w:val="00C823A4"/>
    <w:rsid w:val="00C840E7"/>
    <w:rsid w:val="00C846D6"/>
    <w:rsid w:val="00C851BE"/>
    <w:rsid w:val="00C85A9F"/>
    <w:rsid w:val="00C8607F"/>
    <w:rsid w:val="00C86AAC"/>
    <w:rsid w:val="00C86F11"/>
    <w:rsid w:val="00C870B7"/>
    <w:rsid w:val="00C90B99"/>
    <w:rsid w:val="00C90C6B"/>
    <w:rsid w:val="00C9144C"/>
    <w:rsid w:val="00C92A5B"/>
    <w:rsid w:val="00C931C4"/>
    <w:rsid w:val="00C931C9"/>
    <w:rsid w:val="00C93798"/>
    <w:rsid w:val="00C938D2"/>
    <w:rsid w:val="00C9484A"/>
    <w:rsid w:val="00C9597A"/>
    <w:rsid w:val="00C969F5"/>
    <w:rsid w:val="00C97380"/>
    <w:rsid w:val="00C977B4"/>
    <w:rsid w:val="00CA0C87"/>
    <w:rsid w:val="00CA151F"/>
    <w:rsid w:val="00CA1CE7"/>
    <w:rsid w:val="00CA28FE"/>
    <w:rsid w:val="00CA3E76"/>
    <w:rsid w:val="00CA4AF1"/>
    <w:rsid w:val="00CA594F"/>
    <w:rsid w:val="00CA5FC2"/>
    <w:rsid w:val="00CA6109"/>
    <w:rsid w:val="00CA71BD"/>
    <w:rsid w:val="00CA79DA"/>
    <w:rsid w:val="00CA7C30"/>
    <w:rsid w:val="00CA7D91"/>
    <w:rsid w:val="00CA7EE4"/>
    <w:rsid w:val="00CB01D3"/>
    <w:rsid w:val="00CB0702"/>
    <w:rsid w:val="00CB0C85"/>
    <w:rsid w:val="00CB1319"/>
    <w:rsid w:val="00CB13FA"/>
    <w:rsid w:val="00CB171B"/>
    <w:rsid w:val="00CB1DD7"/>
    <w:rsid w:val="00CB2276"/>
    <w:rsid w:val="00CB25C0"/>
    <w:rsid w:val="00CB2D78"/>
    <w:rsid w:val="00CB2DA4"/>
    <w:rsid w:val="00CB2DA7"/>
    <w:rsid w:val="00CB2F6A"/>
    <w:rsid w:val="00CB4B49"/>
    <w:rsid w:val="00CB4FFA"/>
    <w:rsid w:val="00CB5218"/>
    <w:rsid w:val="00CB5A98"/>
    <w:rsid w:val="00CB5C86"/>
    <w:rsid w:val="00CB5DC1"/>
    <w:rsid w:val="00CB623F"/>
    <w:rsid w:val="00CB62A1"/>
    <w:rsid w:val="00CB6F15"/>
    <w:rsid w:val="00CB73D9"/>
    <w:rsid w:val="00CB793A"/>
    <w:rsid w:val="00CB7B85"/>
    <w:rsid w:val="00CB7F62"/>
    <w:rsid w:val="00CC00DC"/>
    <w:rsid w:val="00CC0280"/>
    <w:rsid w:val="00CC04C0"/>
    <w:rsid w:val="00CC0E6F"/>
    <w:rsid w:val="00CC10E8"/>
    <w:rsid w:val="00CC11ED"/>
    <w:rsid w:val="00CC1D86"/>
    <w:rsid w:val="00CC232C"/>
    <w:rsid w:val="00CC3352"/>
    <w:rsid w:val="00CC3749"/>
    <w:rsid w:val="00CC39C8"/>
    <w:rsid w:val="00CC4A18"/>
    <w:rsid w:val="00CC4B0F"/>
    <w:rsid w:val="00CC50BE"/>
    <w:rsid w:val="00CC5548"/>
    <w:rsid w:val="00CC7732"/>
    <w:rsid w:val="00CC788F"/>
    <w:rsid w:val="00CC7F6E"/>
    <w:rsid w:val="00CD0213"/>
    <w:rsid w:val="00CD1842"/>
    <w:rsid w:val="00CD3297"/>
    <w:rsid w:val="00CD3313"/>
    <w:rsid w:val="00CD39E4"/>
    <w:rsid w:val="00CD3E8C"/>
    <w:rsid w:val="00CD406D"/>
    <w:rsid w:val="00CD4413"/>
    <w:rsid w:val="00CD4E19"/>
    <w:rsid w:val="00CD4FB5"/>
    <w:rsid w:val="00CD5FB5"/>
    <w:rsid w:val="00CD6347"/>
    <w:rsid w:val="00CD6608"/>
    <w:rsid w:val="00CD6772"/>
    <w:rsid w:val="00CD68DB"/>
    <w:rsid w:val="00CD6D96"/>
    <w:rsid w:val="00CD7B9F"/>
    <w:rsid w:val="00CE00FC"/>
    <w:rsid w:val="00CE04B0"/>
    <w:rsid w:val="00CE0A7C"/>
    <w:rsid w:val="00CE27B7"/>
    <w:rsid w:val="00CE2A03"/>
    <w:rsid w:val="00CE2AE9"/>
    <w:rsid w:val="00CE2ECD"/>
    <w:rsid w:val="00CE329B"/>
    <w:rsid w:val="00CE3334"/>
    <w:rsid w:val="00CE44F9"/>
    <w:rsid w:val="00CE4F97"/>
    <w:rsid w:val="00CE5263"/>
    <w:rsid w:val="00CE5309"/>
    <w:rsid w:val="00CE57FE"/>
    <w:rsid w:val="00CE6AC1"/>
    <w:rsid w:val="00CE77D2"/>
    <w:rsid w:val="00CE7AEC"/>
    <w:rsid w:val="00CF04A0"/>
    <w:rsid w:val="00CF0857"/>
    <w:rsid w:val="00CF09AE"/>
    <w:rsid w:val="00CF0B7F"/>
    <w:rsid w:val="00CF0C65"/>
    <w:rsid w:val="00CF1221"/>
    <w:rsid w:val="00CF1904"/>
    <w:rsid w:val="00CF2319"/>
    <w:rsid w:val="00CF23E8"/>
    <w:rsid w:val="00CF2B82"/>
    <w:rsid w:val="00CF3A0F"/>
    <w:rsid w:val="00CF3B87"/>
    <w:rsid w:val="00CF428A"/>
    <w:rsid w:val="00CF4F6A"/>
    <w:rsid w:val="00CF5073"/>
    <w:rsid w:val="00CF5F06"/>
    <w:rsid w:val="00CF6E8E"/>
    <w:rsid w:val="00CF6F1B"/>
    <w:rsid w:val="00CF6FD5"/>
    <w:rsid w:val="00CF730F"/>
    <w:rsid w:val="00D00219"/>
    <w:rsid w:val="00D00627"/>
    <w:rsid w:val="00D00BFF"/>
    <w:rsid w:val="00D00F10"/>
    <w:rsid w:val="00D019C8"/>
    <w:rsid w:val="00D01B25"/>
    <w:rsid w:val="00D02865"/>
    <w:rsid w:val="00D036DA"/>
    <w:rsid w:val="00D03953"/>
    <w:rsid w:val="00D047F2"/>
    <w:rsid w:val="00D04CCA"/>
    <w:rsid w:val="00D04DED"/>
    <w:rsid w:val="00D060FF"/>
    <w:rsid w:val="00D07DF1"/>
    <w:rsid w:val="00D07F91"/>
    <w:rsid w:val="00D100F3"/>
    <w:rsid w:val="00D10CE5"/>
    <w:rsid w:val="00D11940"/>
    <w:rsid w:val="00D11A03"/>
    <w:rsid w:val="00D120CE"/>
    <w:rsid w:val="00D1251A"/>
    <w:rsid w:val="00D127C1"/>
    <w:rsid w:val="00D1289C"/>
    <w:rsid w:val="00D13007"/>
    <w:rsid w:val="00D1398A"/>
    <w:rsid w:val="00D13B24"/>
    <w:rsid w:val="00D147D1"/>
    <w:rsid w:val="00D14817"/>
    <w:rsid w:val="00D152C0"/>
    <w:rsid w:val="00D1597E"/>
    <w:rsid w:val="00D15DA8"/>
    <w:rsid w:val="00D167BB"/>
    <w:rsid w:val="00D17AF1"/>
    <w:rsid w:val="00D20ABB"/>
    <w:rsid w:val="00D20FE8"/>
    <w:rsid w:val="00D216CA"/>
    <w:rsid w:val="00D2233C"/>
    <w:rsid w:val="00D22403"/>
    <w:rsid w:val="00D227CD"/>
    <w:rsid w:val="00D23C1D"/>
    <w:rsid w:val="00D247F4"/>
    <w:rsid w:val="00D24EF3"/>
    <w:rsid w:val="00D267DC"/>
    <w:rsid w:val="00D270C1"/>
    <w:rsid w:val="00D2784A"/>
    <w:rsid w:val="00D27B63"/>
    <w:rsid w:val="00D27F09"/>
    <w:rsid w:val="00D27F66"/>
    <w:rsid w:val="00D30856"/>
    <w:rsid w:val="00D30E2F"/>
    <w:rsid w:val="00D31549"/>
    <w:rsid w:val="00D31634"/>
    <w:rsid w:val="00D3169B"/>
    <w:rsid w:val="00D31802"/>
    <w:rsid w:val="00D3209B"/>
    <w:rsid w:val="00D32B06"/>
    <w:rsid w:val="00D32B5F"/>
    <w:rsid w:val="00D3346F"/>
    <w:rsid w:val="00D33580"/>
    <w:rsid w:val="00D3488A"/>
    <w:rsid w:val="00D34D12"/>
    <w:rsid w:val="00D35063"/>
    <w:rsid w:val="00D3524E"/>
    <w:rsid w:val="00D35570"/>
    <w:rsid w:val="00D35C97"/>
    <w:rsid w:val="00D35E12"/>
    <w:rsid w:val="00D3716D"/>
    <w:rsid w:val="00D37CAD"/>
    <w:rsid w:val="00D40E69"/>
    <w:rsid w:val="00D4176D"/>
    <w:rsid w:val="00D437E7"/>
    <w:rsid w:val="00D43C64"/>
    <w:rsid w:val="00D44D09"/>
    <w:rsid w:val="00D45EFE"/>
    <w:rsid w:val="00D46158"/>
    <w:rsid w:val="00D46F5A"/>
    <w:rsid w:val="00D47ACA"/>
    <w:rsid w:val="00D508F5"/>
    <w:rsid w:val="00D514EE"/>
    <w:rsid w:val="00D5180F"/>
    <w:rsid w:val="00D51EC5"/>
    <w:rsid w:val="00D52594"/>
    <w:rsid w:val="00D5349C"/>
    <w:rsid w:val="00D53503"/>
    <w:rsid w:val="00D537E2"/>
    <w:rsid w:val="00D539AB"/>
    <w:rsid w:val="00D53B86"/>
    <w:rsid w:val="00D53CF4"/>
    <w:rsid w:val="00D54FC1"/>
    <w:rsid w:val="00D55006"/>
    <w:rsid w:val="00D555F9"/>
    <w:rsid w:val="00D5690B"/>
    <w:rsid w:val="00D60DA5"/>
    <w:rsid w:val="00D62467"/>
    <w:rsid w:val="00D62D98"/>
    <w:rsid w:val="00D63158"/>
    <w:rsid w:val="00D633D2"/>
    <w:rsid w:val="00D64644"/>
    <w:rsid w:val="00D64AAE"/>
    <w:rsid w:val="00D6501E"/>
    <w:rsid w:val="00D657D0"/>
    <w:rsid w:val="00D65DDB"/>
    <w:rsid w:val="00D65FF0"/>
    <w:rsid w:val="00D66119"/>
    <w:rsid w:val="00D70C58"/>
    <w:rsid w:val="00D73C0B"/>
    <w:rsid w:val="00D73C85"/>
    <w:rsid w:val="00D73D63"/>
    <w:rsid w:val="00D74439"/>
    <w:rsid w:val="00D75111"/>
    <w:rsid w:val="00D763B1"/>
    <w:rsid w:val="00D77FF8"/>
    <w:rsid w:val="00D80225"/>
    <w:rsid w:val="00D8029D"/>
    <w:rsid w:val="00D80543"/>
    <w:rsid w:val="00D80605"/>
    <w:rsid w:val="00D80B08"/>
    <w:rsid w:val="00D81B29"/>
    <w:rsid w:val="00D81C01"/>
    <w:rsid w:val="00D81CCE"/>
    <w:rsid w:val="00D82CD9"/>
    <w:rsid w:val="00D83E60"/>
    <w:rsid w:val="00D83F39"/>
    <w:rsid w:val="00D846B9"/>
    <w:rsid w:val="00D85AC0"/>
    <w:rsid w:val="00D862AF"/>
    <w:rsid w:val="00D862FC"/>
    <w:rsid w:val="00D865C0"/>
    <w:rsid w:val="00D86E24"/>
    <w:rsid w:val="00D86EF1"/>
    <w:rsid w:val="00D86F69"/>
    <w:rsid w:val="00D87D6A"/>
    <w:rsid w:val="00D906A5"/>
    <w:rsid w:val="00D90B11"/>
    <w:rsid w:val="00D9167E"/>
    <w:rsid w:val="00D91732"/>
    <w:rsid w:val="00D91790"/>
    <w:rsid w:val="00D918C2"/>
    <w:rsid w:val="00D929BC"/>
    <w:rsid w:val="00D92C27"/>
    <w:rsid w:val="00D92DEA"/>
    <w:rsid w:val="00D96CC7"/>
    <w:rsid w:val="00DA0504"/>
    <w:rsid w:val="00DA06A5"/>
    <w:rsid w:val="00DA0E88"/>
    <w:rsid w:val="00DA120D"/>
    <w:rsid w:val="00DA1A99"/>
    <w:rsid w:val="00DA1F07"/>
    <w:rsid w:val="00DA1F30"/>
    <w:rsid w:val="00DA40CA"/>
    <w:rsid w:val="00DA40E1"/>
    <w:rsid w:val="00DA43BA"/>
    <w:rsid w:val="00DA451C"/>
    <w:rsid w:val="00DA45CC"/>
    <w:rsid w:val="00DA465B"/>
    <w:rsid w:val="00DA4D9D"/>
    <w:rsid w:val="00DA6D37"/>
    <w:rsid w:val="00DA6EA6"/>
    <w:rsid w:val="00DA7189"/>
    <w:rsid w:val="00DA79A8"/>
    <w:rsid w:val="00DA7CB4"/>
    <w:rsid w:val="00DA7EA6"/>
    <w:rsid w:val="00DB1165"/>
    <w:rsid w:val="00DB1F1C"/>
    <w:rsid w:val="00DB25E7"/>
    <w:rsid w:val="00DB33EF"/>
    <w:rsid w:val="00DB3783"/>
    <w:rsid w:val="00DB3A2F"/>
    <w:rsid w:val="00DB4F6C"/>
    <w:rsid w:val="00DB58E6"/>
    <w:rsid w:val="00DB5F38"/>
    <w:rsid w:val="00DB6939"/>
    <w:rsid w:val="00DB6CC5"/>
    <w:rsid w:val="00DB727F"/>
    <w:rsid w:val="00DC007D"/>
    <w:rsid w:val="00DC0897"/>
    <w:rsid w:val="00DC12C3"/>
    <w:rsid w:val="00DC1969"/>
    <w:rsid w:val="00DC257A"/>
    <w:rsid w:val="00DC29F6"/>
    <w:rsid w:val="00DC2B74"/>
    <w:rsid w:val="00DC3674"/>
    <w:rsid w:val="00DC39EB"/>
    <w:rsid w:val="00DC446C"/>
    <w:rsid w:val="00DC44DE"/>
    <w:rsid w:val="00DC4548"/>
    <w:rsid w:val="00DC575B"/>
    <w:rsid w:val="00DC677C"/>
    <w:rsid w:val="00DC69D6"/>
    <w:rsid w:val="00DC6A15"/>
    <w:rsid w:val="00DC715A"/>
    <w:rsid w:val="00DC7B18"/>
    <w:rsid w:val="00DC7B30"/>
    <w:rsid w:val="00DC7ED2"/>
    <w:rsid w:val="00DD0062"/>
    <w:rsid w:val="00DD141F"/>
    <w:rsid w:val="00DD1640"/>
    <w:rsid w:val="00DD167A"/>
    <w:rsid w:val="00DD19C9"/>
    <w:rsid w:val="00DD250C"/>
    <w:rsid w:val="00DD2E93"/>
    <w:rsid w:val="00DD3B4A"/>
    <w:rsid w:val="00DD3D9D"/>
    <w:rsid w:val="00DD3DD6"/>
    <w:rsid w:val="00DD42EE"/>
    <w:rsid w:val="00DD4C2B"/>
    <w:rsid w:val="00DD4CDF"/>
    <w:rsid w:val="00DD571B"/>
    <w:rsid w:val="00DD650D"/>
    <w:rsid w:val="00DD6945"/>
    <w:rsid w:val="00DD7799"/>
    <w:rsid w:val="00DE098F"/>
    <w:rsid w:val="00DE0C14"/>
    <w:rsid w:val="00DE1001"/>
    <w:rsid w:val="00DE1461"/>
    <w:rsid w:val="00DE16D4"/>
    <w:rsid w:val="00DE17A6"/>
    <w:rsid w:val="00DE1A53"/>
    <w:rsid w:val="00DE1D83"/>
    <w:rsid w:val="00DE2DAD"/>
    <w:rsid w:val="00DE30E4"/>
    <w:rsid w:val="00DE376A"/>
    <w:rsid w:val="00DE398B"/>
    <w:rsid w:val="00DE3C50"/>
    <w:rsid w:val="00DE4A8A"/>
    <w:rsid w:val="00DE513C"/>
    <w:rsid w:val="00DE579E"/>
    <w:rsid w:val="00DE596B"/>
    <w:rsid w:val="00DE6927"/>
    <w:rsid w:val="00DE7A35"/>
    <w:rsid w:val="00DE7FD1"/>
    <w:rsid w:val="00DF0EDE"/>
    <w:rsid w:val="00DF26E7"/>
    <w:rsid w:val="00DF310F"/>
    <w:rsid w:val="00DF336B"/>
    <w:rsid w:val="00DF3944"/>
    <w:rsid w:val="00DF3C23"/>
    <w:rsid w:val="00DF456F"/>
    <w:rsid w:val="00DF4CD9"/>
    <w:rsid w:val="00DF4CED"/>
    <w:rsid w:val="00DF54EA"/>
    <w:rsid w:val="00DF5C8D"/>
    <w:rsid w:val="00DF7430"/>
    <w:rsid w:val="00E003B1"/>
    <w:rsid w:val="00E00EDD"/>
    <w:rsid w:val="00E01CF9"/>
    <w:rsid w:val="00E0248F"/>
    <w:rsid w:val="00E03241"/>
    <w:rsid w:val="00E03C3F"/>
    <w:rsid w:val="00E07438"/>
    <w:rsid w:val="00E07E6A"/>
    <w:rsid w:val="00E10419"/>
    <w:rsid w:val="00E10F3B"/>
    <w:rsid w:val="00E1120D"/>
    <w:rsid w:val="00E11620"/>
    <w:rsid w:val="00E11D3E"/>
    <w:rsid w:val="00E120AC"/>
    <w:rsid w:val="00E12644"/>
    <w:rsid w:val="00E13236"/>
    <w:rsid w:val="00E1358B"/>
    <w:rsid w:val="00E14083"/>
    <w:rsid w:val="00E144E0"/>
    <w:rsid w:val="00E151FB"/>
    <w:rsid w:val="00E156B1"/>
    <w:rsid w:val="00E15E92"/>
    <w:rsid w:val="00E162BF"/>
    <w:rsid w:val="00E167D3"/>
    <w:rsid w:val="00E16C47"/>
    <w:rsid w:val="00E17279"/>
    <w:rsid w:val="00E1763F"/>
    <w:rsid w:val="00E17642"/>
    <w:rsid w:val="00E17947"/>
    <w:rsid w:val="00E17A4D"/>
    <w:rsid w:val="00E20E63"/>
    <w:rsid w:val="00E212C5"/>
    <w:rsid w:val="00E21840"/>
    <w:rsid w:val="00E218AD"/>
    <w:rsid w:val="00E21D24"/>
    <w:rsid w:val="00E2216F"/>
    <w:rsid w:val="00E22A38"/>
    <w:rsid w:val="00E23043"/>
    <w:rsid w:val="00E23122"/>
    <w:rsid w:val="00E23339"/>
    <w:rsid w:val="00E239D0"/>
    <w:rsid w:val="00E23D8E"/>
    <w:rsid w:val="00E2475B"/>
    <w:rsid w:val="00E24B22"/>
    <w:rsid w:val="00E25246"/>
    <w:rsid w:val="00E25FC0"/>
    <w:rsid w:val="00E270CB"/>
    <w:rsid w:val="00E2760F"/>
    <w:rsid w:val="00E30E60"/>
    <w:rsid w:val="00E31247"/>
    <w:rsid w:val="00E31BCC"/>
    <w:rsid w:val="00E31BD0"/>
    <w:rsid w:val="00E33008"/>
    <w:rsid w:val="00E3317E"/>
    <w:rsid w:val="00E333E9"/>
    <w:rsid w:val="00E34D67"/>
    <w:rsid w:val="00E35663"/>
    <w:rsid w:val="00E35EBB"/>
    <w:rsid w:val="00E367A5"/>
    <w:rsid w:val="00E36FF0"/>
    <w:rsid w:val="00E37249"/>
    <w:rsid w:val="00E37369"/>
    <w:rsid w:val="00E376CB"/>
    <w:rsid w:val="00E423A9"/>
    <w:rsid w:val="00E42A34"/>
    <w:rsid w:val="00E42E60"/>
    <w:rsid w:val="00E42F89"/>
    <w:rsid w:val="00E433F1"/>
    <w:rsid w:val="00E43A2B"/>
    <w:rsid w:val="00E43F4D"/>
    <w:rsid w:val="00E43FAC"/>
    <w:rsid w:val="00E43FDF"/>
    <w:rsid w:val="00E44151"/>
    <w:rsid w:val="00E44983"/>
    <w:rsid w:val="00E44DDB"/>
    <w:rsid w:val="00E454E6"/>
    <w:rsid w:val="00E45A8A"/>
    <w:rsid w:val="00E461E6"/>
    <w:rsid w:val="00E46960"/>
    <w:rsid w:val="00E46AC7"/>
    <w:rsid w:val="00E473EB"/>
    <w:rsid w:val="00E501E4"/>
    <w:rsid w:val="00E50837"/>
    <w:rsid w:val="00E508A6"/>
    <w:rsid w:val="00E51777"/>
    <w:rsid w:val="00E52A3A"/>
    <w:rsid w:val="00E54252"/>
    <w:rsid w:val="00E5468A"/>
    <w:rsid w:val="00E5474E"/>
    <w:rsid w:val="00E548BE"/>
    <w:rsid w:val="00E54A77"/>
    <w:rsid w:val="00E55683"/>
    <w:rsid w:val="00E55A88"/>
    <w:rsid w:val="00E56605"/>
    <w:rsid w:val="00E56A8A"/>
    <w:rsid w:val="00E578A5"/>
    <w:rsid w:val="00E6019A"/>
    <w:rsid w:val="00E60E13"/>
    <w:rsid w:val="00E610F4"/>
    <w:rsid w:val="00E619C7"/>
    <w:rsid w:val="00E62260"/>
    <w:rsid w:val="00E6236A"/>
    <w:rsid w:val="00E63263"/>
    <w:rsid w:val="00E63AAB"/>
    <w:rsid w:val="00E63B9F"/>
    <w:rsid w:val="00E63EEB"/>
    <w:rsid w:val="00E6419C"/>
    <w:rsid w:val="00E6450E"/>
    <w:rsid w:val="00E65C05"/>
    <w:rsid w:val="00E67157"/>
    <w:rsid w:val="00E67A15"/>
    <w:rsid w:val="00E67CE3"/>
    <w:rsid w:val="00E7037B"/>
    <w:rsid w:val="00E70B42"/>
    <w:rsid w:val="00E70EF4"/>
    <w:rsid w:val="00E7145B"/>
    <w:rsid w:val="00E71E08"/>
    <w:rsid w:val="00E720CF"/>
    <w:rsid w:val="00E73220"/>
    <w:rsid w:val="00E732B1"/>
    <w:rsid w:val="00E735F8"/>
    <w:rsid w:val="00E73B3E"/>
    <w:rsid w:val="00E74A8F"/>
    <w:rsid w:val="00E751A7"/>
    <w:rsid w:val="00E75345"/>
    <w:rsid w:val="00E764E8"/>
    <w:rsid w:val="00E77093"/>
    <w:rsid w:val="00E80415"/>
    <w:rsid w:val="00E80705"/>
    <w:rsid w:val="00E80CDF"/>
    <w:rsid w:val="00E80E8A"/>
    <w:rsid w:val="00E81190"/>
    <w:rsid w:val="00E826F0"/>
    <w:rsid w:val="00E82BC7"/>
    <w:rsid w:val="00E82E80"/>
    <w:rsid w:val="00E834D6"/>
    <w:rsid w:val="00E8384A"/>
    <w:rsid w:val="00E83A72"/>
    <w:rsid w:val="00E84320"/>
    <w:rsid w:val="00E84A7B"/>
    <w:rsid w:val="00E85979"/>
    <w:rsid w:val="00E85B09"/>
    <w:rsid w:val="00E85DFE"/>
    <w:rsid w:val="00E86204"/>
    <w:rsid w:val="00E87E89"/>
    <w:rsid w:val="00E87EA1"/>
    <w:rsid w:val="00E9059E"/>
    <w:rsid w:val="00E9084B"/>
    <w:rsid w:val="00E90C80"/>
    <w:rsid w:val="00E90D3B"/>
    <w:rsid w:val="00E9237C"/>
    <w:rsid w:val="00E92480"/>
    <w:rsid w:val="00E927EE"/>
    <w:rsid w:val="00E92AA3"/>
    <w:rsid w:val="00E93045"/>
    <w:rsid w:val="00E932A4"/>
    <w:rsid w:val="00E935B0"/>
    <w:rsid w:val="00E93D42"/>
    <w:rsid w:val="00E94EF3"/>
    <w:rsid w:val="00E94EFC"/>
    <w:rsid w:val="00E959B6"/>
    <w:rsid w:val="00E95EE0"/>
    <w:rsid w:val="00E96886"/>
    <w:rsid w:val="00E97283"/>
    <w:rsid w:val="00E976F8"/>
    <w:rsid w:val="00E97998"/>
    <w:rsid w:val="00E97FDF"/>
    <w:rsid w:val="00EA0A53"/>
    <w:rsid w:val="00EA0BC7"/>
    <w:rsid w:val="00EA0C89"/>
    <w:rsid w:val="00EA126F"/>
    <w:rsid w:val="00EA1357"/>
    <w:rsid w:val="00EA17DE"/>
    <w:rsid w:val="00EA1C0F"/>
    <w:rsid w:val="00EA1D92"/>
    <w:rsid w:val="00EA3D75"/>
    <w:rsid w:val="00EA3EE9"/>
    <w:rsid w:val="00EA5C71"/>
    <w:rsid w:val="00EA5F70"/>
    <w:rsid w:val="00EA7082"/>
    <w:rsid w:val="00EA759C"/>
    <w:rsid w:val="00EB0182"/>
    <w:rsid w:val="00EB064B"/>
    <w:rsid w:val="00EB0A98"/>
    <w:rsid w:val="00EB128D"/>
    <w:rsid w:val="00EB1DA1"/>
    <w:rsid w:val="00EB1F7A"/>
    <w:rsid w:val="00EB1FCE"/>
    <w:rsid w:val="00EB2281"/>
    <w:rsid w:val="00EB2778"/>
    <w:rsid w:val="00EB28AE"/>
    <w:rsid w:val="00EB2950"/>
    <w:rsid w:val="00EB2EFB"/>
    <w:rsid w:val="00EB3164"/>
    <w:rsid w:val="00EB391A"/>
    <w:rsid w:val="00EB3C2C"/>
    <w:rsid w:val="00EB4600"/>
    <w:rsid w:val="00EB4C9B"/>
    <w:rsid w:val="00EB5650"/>
    <w:rsid w:val="00EB5858"/>
    <w:rsid w:val="00EB6519"/>
    <w:rsid w:val="00EB6708"/>
    <w:rsid w:val="00EB6721"/>
    <w:rsid w:val="00EC1362"/>
    <w:rsid w:val="00EC1592"/>
    <w:rsid w:val="00EC1BB7"/>
    <w:rsid w:val="00EC2040"/>
    <w:rsid w:val="00EC231A"/>
    <w:rsid w:val="00EC28DC"/>
    <w:rsid w:val="00EC3BA6"/>
    <w:rsid w:val="00EC4803"/>
    <w:rsid w:val="00EC4D28"/>
    <w:rsid w:val="00EC5287"/>
    <w:rsid w:val="00EC5AD4"/>
    <w:rsid w:val="00EC60E7"/>
    <w:rsid w:val="00EC62D9"/>
    <w:rsid w:val="00EC792D"/>
    <w:rsid w:val="00EC79F6"/>
    <w:rsid w:val="00ED02C4"/>
    <w:rsid w:val="00ED141F"/>
    <w:rsid w:val="00ED1A46"/>
    <w:rsid w:val="00ED1BB1"/>
    <w:rsid w:val="00ED1DA1"/>
    <w:rsid w:val="00ED1F16"/>
    <w:rsid w:val="00ED1FB5"/>
    <w:rsid w:val="00ED31AF"/>
    <w:rsid w:val="00ED37F6"/>
    <w:rsid w:val="00ED3997"/>
    <w:rsid w:val="00ED3D25"/>
    <w:rsid w:val="00ED41DB"/>
    <w:rsid w:val="00ED622F"/>
    <w:rsid w:val="00ED652F"/>
    <w:rsid w:val="00ED702B"/>
    <w:rsid w:val="00ED75B8"/>
    <w:rsid w:val="00ED7D71"/>
    <w:rsid w:val="00EE0148"/>
    <w:rsid w:val="00EE0358"/>
    <w:rsid w:val="00EE088D"/>
    <w:rsid w:val="00EE160A"/>
    <w:rsid w:val="00EE16D5"/>
    <w:rsid w:val="00EE31CD"/>
    <w:rsid w:val="00EE3ECC"/>
    <w:rsid w:val="00EE4033"/>
    <w:rsid w:val="00EE41A1"/>
    <w:rsid w:val="00EE43EA"/>
    <w:rsid w:val="00EE51F6"/>
    <w:rsid w:val="00EE5428"/>
    <w:rsid w:val="00EE54CF"/>
    <w:rsid w:val="00EE5957"/>
    <w:rsid w:val="00EE5A22"/>
    <w:rsid w:val="00EE5CE9"/>
    <w:rsid w:val="00EE5D46"/>
    <w:rsid w:val="00EE60B9"/>
    <w:rsid w:val="00EE63F7"/>
    <w:rsid w:val="00EE65A5"/>
    <w:rsid w:val="00EE6859"/>
    <w:rsid w:val="00EE6CA7"/>
    <w:rsid w:val="00EE71B6"/>
    <w:rsid w:val="00EE7513"/>
    <w:rsid w:val="00EE75C8"/>
    <w:rsid w:val="00EF06C8"/>
    <w:rsid w:val="00EF0E8E"/>
    <w:rsid w:val="00EF180F"/>
    <w:rsid w:val="00EF1B7F"/>
    <w:rsid w:val="00EF22E3"/>
    <w:rsid w:val="00EF3402"/>
    <w:rsid w:val="00EF4107"/>
    <w:rsid w:val="00EF5024"/>
    <w:rsid w:val="00EF5925"/>
    <w:rsid w:val="00EF5A2C"/>
    <w:rsid w:val="00EF63BF"/>
    <w:rsid w:val="00EF655F"/>
    <w:rsid w:val="00EF7694"/>
    <w:rsid w:val="00EF7C1A"/>
    <w:rsid w:val="00F0023B"/>
    <w:rsid w:val="00F00704"/>
    <w:rsid w:val="00F0075D"/>
    <w:rsid w:val="00F00929"/>
    <w:rsid w:val="00F00A7E"/>
    <w:rsid w:val="00F01171"/>
    <w:rsid w:val="00F028C9"/>
    <w:rsid w:val="00F0351A"/>
    <w:rsid w:val="00F03B37"/>
    <w:rsid w:val="00F03D4C"/>
    <w:rsid w:val="00F03EB0"/>
    <w:rsid w:val="00F042D1"/>
    <w:rsid w:val="00F059A4"/>
    <w:rsid w:val="00F059BD"/>
    <w:rsid w:val="00F0604F"/>
    <w:rsid w:val="00F06678"/>
    <w:rsid w:val="00F06999"/>
    <w:rsid w:val="00F06C16"/>
    <w:rsid w:val="00F104CD"/>
    <w:rsid w:val="00F107D7"/>
    <w:rsid w:val="00F11356"/>
    <w:rsid w:val="00F11C45"/>
    <w:rsid w:val="00F14230"/>
    <w:rsid w:val="00F1446D"/>
    <w:rsid w:val="00F149A5"/>
    <w:rsid w:val="00F166FD"/>
    <w:rsid w:val="00F16744"/>
    <w:rsid w:val="00F1676D"/>
    <w:rsid w:val="00F16B7D"/>
    <w:rsid w:val="00F16BAA"/>
    <w:rsid w:val="00F16D64"/>
    <w:rsid w:val="00F16EAE"/>
    <w:rsid w:val="00F2029E"/>
    <w:rsid w:val="00F2052C"/>
    <w:rsid w:val="00F20CF6"/>
    <w:rsid w:val="00F20D97"/>
    <w:rsid w:val="00F21236"/>
    <w:rsid w:val="00F2174B"/>
    <w:rsid w:val="00F21899"/>
    <w:rsid w:val="00F22372"/>
    <w:rsid w:val="00F22600"/>
    <w:rsid w:val="00F23162"/>
    <w:rsid w:val="00F2446E"/>
    <w:rsid w:val="00F25BDF"/>
    <w:rsid w:val="00F25C82"/>
    <w:rsid w:val="00F25DCA"/>
    <w:rsid w:val="00F26BB1"/>
    <w:rsid w:val="00F278A2"/>
    <w:rsid w:val="00F307F5"/>
    <w:rsid w:val="00F30B5C"/>
    <w:rsid w:val="00F31627"/>
    <w:rsid w:val="00F31B4D"/>
    <w:rsid w:val="00F31ECB"/>
    <w:rsid w:val="00F32652"/>
    <w:rsid w:val="00F3283C"/>
    <w:rsid w:val="00F3284F"/>
    <w:rsid w:val="00F32C59"/>
    <w:rsid w:val="00F32C82"/>
    <w:rsid w:val="00F334BB"/>
    <w:rsid w:val="00F35C6F"/>
    <w:rsid w:val="00F36228"/>
    <w:rsid w:val="00F36652"/>
    <w:rsid w:val="00F367E0"/>
    <w:rsid w:val="00F36815"/>
    <w:rsid w:val="00F36A80"/>
    <w:rsid w:val="00F3743E"/>
    <w:rsid w:val="00F374A5"/>
    <w:rsid w:val="00F37AE9"/>
    <w:rsid w:val="00F40D15"/>
    <w:rsid w:val="00F413CB"/>
    <w:rsid w:val="00F417A3"/>
    <w:rsid w:val="00F419CF"/>
    <w:rsid w:val="00F41BA0"/>
    <w:rsid w:val="00F41C42"/>
    <w:rsid w:val="00F41CEC"/>
    <w:rsid w:val="00F420F6"/>
    <w:rsid w:val="00F42739"/>
    <w:rsid w:val="00F43256"/>
    <w:rsid w:val="00F435A8"/>
    <w:rsid w:val="00F43F71"/>
    <w:rsid w:val="00F440DC"/>
    <w:rsid w:val="00F447AC"/>
    <w:rsid w:val="00F44D8D"/>
    <w:rsid w:val="00F459A0"/>
    <w:rsid w:val="00F474DF"/>
    <w:rsid w:val="00F47819"/>
    <w:rsid w:val="00F501E5"/>
    <w:rsid w:val="00F50452"/>
    <w:rsid w:val="00F50713"/>
    <w:rsid w:val="00F50D10"/>
    <w:rsid w:val="00F51573"/>
    <w:rsid w:val="00F51A7D"/>
    <w:rsid w:val="00F523D6"/>
    <w:rsid w:val="00F52E36"/>
    <w:rsid w:val="00F52F0A"/>
    <w:rsid w:val="00F53860"/>
    <w:rsid w:val="00F53AB7"/>
    <w:rsid w:val="00F55BC2"/>
    <w:rsid w:val="00F55D21"/>
    <w:rsid w:val="00F56E3C"/>
    <w:rsid w:val="00F60BCD"/>
    <w:rsid w:val="00F60DB1"/>
    <w:rsid w:val="00F60FE5"/>
    <w:rsid w:val="00F613E5"/>
    <w:rsid w:val="00F62B5D"/>
    <w:rsid w:val="00F633DD"/>
    <w:rsid w:val="00F64162"/>
    <w:rsid w:val="00F64323"/>
    <w:rsid w:val="00F64A60"/>
    <w:rsid w:val="00F653DE"/>
    <w:rsid w:val="00F655F7"/>
    <w:rsid w:val="00F65BA6"/>
    <w:rsid w:val="00F665F9"/>
    <w:rsid w:val="00F67010"/>
    <w:rsid w:val="00F6751D"/>
    <w:rsid w:val="00F6761F"/>
    <w:rsid w:val="00F67948"/>
    <w:rsid w:val="00F715C6"/>
    <w:rsid w:val="00F71C3E"/>
    <w:rsid w:val="00F71F9D"/>
    <w:rsid w:val="00F7219E"/>
    <w:rsid w:val="00F721A1"/>
    <w:rsid w:val="00F7336D"/>
    <w:rsid w:val="00F74515"/>
    <w:rsid w:val="00F753D3"/>
    <w:rsid w:val="00F7549A"/>
    <w:rsid w:val="00F75E65"/>
    <w:rsid w:val="00F762F3"/>
    <w:rsid w:val="00F76C9A"/>
    <w:rsid w:val="00F76F4C"/>
    <w:rsid w:val="00F77007"/>
    <w:rsid w:val="00F7786C"/>
    <w:rsid w:val="00F779BA"/>
    <w:rsid w:val="00F805BC"/>
    <w:rsid w:val="00F806BE"/>
    <w:rsid w:val="00F8370F"/>
    <w:rsid w:val="00F83FC8"/>
    <w:rsid w:val="00F841E2"/>
    <w:rsid w:val="00F84D01"/>
    <w:rsid w:val="00F84ECB"/>
    <w:rsid w:val="00F85578"/>
    <w:rsid w:val="00F8579D"/>
    <w:rsid w:val="00F8601B"/>
    <w:rsid w:val="00F863AF"/>
    <w:rsid w:val="00F86999"/>
    <w:rsid w:val="00F86E21"/>
    <w:rsid w:val="00F87668"/>
    <w:rsid w:val="00F87978"/>
    <w:rsid w:val="00F90802"/>
    <w:rsid w:val="00F90F4F"/>
    <w:rsid w:val="00F90FC8"/>
    <w:rsid w:val="00F9170F"/>
    <w:rsid w:val="00F92941"/>
    <w:rsid w:val="00F93A13"/>
    <w:rsid w:val="00F93A63"/>
    <w:rsid w:val="00F9402F"/>
    <w:rsid w:val="00F94712"/>
    <w:rsid w:val="00F94C4C"/>
    <w:rsid w:val="00F95364"/>
    <w:rsid w:val="00F95706"/>
    <w:rsid w:val="00F967C8"/>
    <w:rsid w:val="00F977AE"/>
    <w:rsid w:val="00F97902"/>
    <w:rsid w:val="00FA1534"/>
    <w:rsid w:val="00FA165E"/>
    <w:rsid w:val="00FA1CE5"/>
    <w:rsid w:val="00FA1D5C"/>
    <w:rsid w:val="00FA25E2"/>
    <w:rsid w:val="00FA25EE"/>
    <w:rsid w:val="00FA36E4"/>
    <w:rsid w:val="00FA3A75"/>
    <w:rsid w:val="00FA490F"/>
    <w:rsid w:val="00FA4E64"/>
    <w:rsid w:val="00FA51CF"/>
    <w:rsid w:val="00FA553B"/>
    <w:rsid w:val="00FA59BA"/>
    <w:rsid w:val="00FA628D"/>
    <w:rsid w:val="00FA644E"/>
    <w:rsid w:val="00FA6D74"/>
    <w:rsid w:val="00FA732D"/>
    <w:rsid w:val="00FA73EC"/>
    <w:rsid w:val="00FB0057"/>
    <w:rsid w:val="00FB0EF6"/>
    <w:rsid w:val="00FB0FFC"/>
    <w:rsid w:val="00FB11E8"/>
    <w:rsid w:val="00FB1D9B"/>
    <w:rsid w:val="00FB26A9"/>
    <w:rsid w:val="00FB2F18"/>
    <w:rsid w:val="00FB3816"/>
    <w:rsid w:val="00FB3A45"/>
    <w:rsid w:val="00FB4194"/>
    <w:rsid w:val="00FB41BD"/>
    <w:rsid w:val="00FB5516"/>
    <w:rsid w:val="00FB58B1"/>
    <w:rsid w:val="00FB61BA"/>
    <w:rsid w:val="00FB7E8B"/>
    <w:rsid w:val="00FC0202"/>
    <w:rsid w:val="00FC1168"/>
    <w:rsid w:val="00FC1C88"/>
    <w:rsid w:val="00FC23B9"/>
    <w:rsid w:val="00FC2516"/>
    <w:rsid w:val="00FC2BA7"/>
    <w:rsid w:val="00FC2E65"/>
    <w:rsid w:val="00FC311F"/>
    <w:rsid w:val="00FC317C"/>
    <w:rsid w:val="00FC343C"/>
    <w:rsid w:val="00FC3AC9"/>
    <w:rsid w:val="00FC3EFD"/>
    <w:rsid w:val="00FC41B3"/>
    <w:rsid w:val="00FC42DC"/>
    <w:rsid w:val="00FC46EF"/>
    <w:rsid w:val="00FC4E9A"/>
    <w:rsid w:val="00FC506C"/>
    <w:rsid w:val="00FC5682"/>
    <w:rsid w:val="00FC5839"/>
    <w:rsid w:val="00FC67A1"/>
    <w:rsid w:val="00FC7495"/>
    <w:rsid w:val="00FC74E6"/>
    <w:rsid w:val="00FC7535"/>
    <w:rsid w:val="00FC7AC6"/>
    <w:rsid w:val="00FD05B5"/>
    <w:rsid w:val="00FD0713"/>
    <w:rsid w:val="00FD09C9"/>
    <w:rsid w:val="00FD0C15"/>
    <w:rsid w:val="00FD0FEB"/>
    <w:rsid w:val="00FD1410"/>
    <w:rsid w:val="00FD1599"/>
    <w:rsid w:val="00FD1A86"/>
    <w:rsid w:val="00FD1CAD"/>
    <w:rsid w:val="00FD1F7D"/>
    <w:rsid w:val="00FD210E"/>
    <w:rsid w:val="00FD2BB7"/>
    <w:rsid w:val="00FD3334"/>
    <w:rsid w:val="00FD3561"/>
    <w:rsid w:val="00FD3CCC"/>
    <w:rsid w:val="00FD3FE9"/>
    <w:rsid w:val="00FD456E"/>
    <w:rsid w:val="00FD491F"/>
    <w:rsid w:val="00FD5A8C"/>
    <w:rsid w:val="00FD6704"/>
    <w:rsid w:val="00FD6838"/>
    <w:rsid w:val="00FD6909"/>
    <w:rsid w:val="00FD6D38"/>
    <w:rsid w:val="00FD788C"/>
    <w:rsid w:val="00FD79A5"/>
    <w:rsid w:val="00FE019F"/>
    <w:rsid w:val="00FE08A6"/>
    <w:rsid w:val="00FE1016"/>
    <w:rsid w:val="00FE1893"/>
    <w:rsid w:val="00FE2229"/>
    <w:rsid w:val="00FE23D8"/>
    <w:rsid w:val="00FE2500"/>
    <w:rsid w:val="00FE2642"/>
    <w:rsid w:val="00FE2743"/>
    <w:rsid w:val="00FE2CB7"/>
    <w:rsid w:val="00FE2FDB"/>
    <w:rsid w:val="00FE34DB"/>
    <w:rsid w:val="00FE35F2"/>
    <w:rsid w:val="00FE3896"/>
    <w:rsid w:val="00FE3C85"/>
    <w:rsid w:val="00FE4E07"/>
    <w:rsid w:val="00FE4FCE"/>
    <w:rsid w:val="00FE5278"/>
    <w:rsid w:val="00FE5322"/>
    <w:rsid w:val="00FE585D"/>
    <w:rsid w:val="00FE5903"/>
    <w:rsid w:val="00FE6405"/>
    <w:rsid w:val="00FE685D"/>
    <w:rsid w:val="00FE6D93"/>
    <w:rsid w:val="00FE764E"/>
    <w:rsid w:val="00FE7F8E"/>
    <w:rsid w:val="00FF03C7"/>
    <w:rsid w:val="00FF0BB8"/>
    <w:rsid w:val="00FF0F12"/>
    <w:rsid w:val="00FF106B"/>
    <w:rsid w:val="00FF110C"/>
    <w:rsid w:val="00FF17F2"/>
    <w:rsid w:val="00FF197A"/>
    <w:rsid w:val="00FF19EB"/>
    <w:rsid w:val="00FF1B5A"/>
    <w:rsid w:val="00FF1BD7"/>
    <w:rsid w:val="00FF339B"/>
    <w:rsid w:val="00FF3A45"/>
    <w:rsid w:val="00FF3FEA"/>
    <w:rsid w:val="00FF40E1"/>
    <w:rsid w:val="00FF4776"/>
    <w:rsid w:val="00FF4D71"/>
    <w:rsid w:val="00FF522C"/>
    <w:rsid w:val="00FF676A"/>
    <w:rsid w:val="00FF677E"/>
    <w:rsid w:val="00FF6AE4"/>
    <w:rsid w:val="00FF6BCE"/>
    <w:rsid w:val="00FF6FA5"/>
    <w:rsid w:val="2A715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character" w:customStyle="1" w:styleId="7">
    <w:name w:val="页眉 Char"/>
    <w:link w:val="4"/>
    <w:qFormat/>
    <w:uiPriority w:val="99"/>
    <w:rPr>
      <w:sz w:val="18"/>
      <w:szCs w:val="18"/>
    </w:rPr>
  </w:style>
  <w:style w:type="character" w:customStyle="1" w:styleId="8">
    <w:name w:val="页脚 Char"/>
    <w:link w:val="3"/>
    <w:qFormat/>
    <w:uiPriority w:val="99"/>
    <w:rPr>
      <w:sz w:val="18"/>
      <w:szCs w:val="18"/>
    </w:rPr>
  </w:style>
  <w:style w:type="paragraph" w:customStyle="1" w:styleId="9">
    <w:name w:val="List Paragraph"/>
    <w:basedOn w:val="1"/>
    <w:qFormat/>
    <w:uiPriority w:val="34"/>
    <w:pPr>
      <w:ind w:firstLine="420" w:firstLineChars="200"/>
    </w:pPr>
  </w:style>
  <w:style w:type="character" w:customStyle="1" w:styleId="10">
    <w:name w:val="批注框文本 Char"/>
    <w:basedOn w:val="5"/>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575</Words>
  <Characters>3281</Characters>
  <Lines>27</Lines>
  <Paragraphs>7</Paragraphs>
  <TotalTime>52</TotalTime>
  <ScaleCrop>false</ScaleCrop>
  <LinksUpToDate>false</LinksUpToDate>
  <CharactersWithSpaces>3849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2016-09-22T11:21:00Z</dcterms:created>
  <dc:creator>Sky123.Org</dc:creator>
  <cp:lastModifiedBy>c</cp:lastModifiedBy>
  <cp:lastPrinted>2015-03-24T04:31:00Z</cp:lastPrinted>
  <dcterms:modified xsi:type="dcterms:W3CDTF">2018-08-31T06:37:25Z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